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DEA" w:rsidRDefault="00D03EB7" w:rsidP="005B339F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11</w:t>
      </w:r>
    </w:p>
    <w:p w:rsidR="005B339F" w:rsidRDefault="005B339F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</w:p>
    <w:p w:rsidR="00231791" w:rsidRPr="00FD4DEA" w:rsidRDefault="00270234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  <w:r w:rsidRPr="00F81319">
        <w:rPr>
          <w:rFonts w:ascii="Calibri" w:hAnsi="Calibri"/>
          <w:color w:val="auto"/>
          <w:lang w:eastAsia="fr-FR"/>
        </w:rPr>
        <w:t>E1.2.2</w:t>
      </w:r>
      <w:r w:rsidR="00231791" w:rsidRPr="00F81319">
        <w:rPr>
          <w:rFonts w:ascii="Calibri" w:hAnsi="Calibri"/>
          <w:color w:val="auto"/>
          <w:lang w:eastAsia="fr-FR"/>
        </w:rPr>
        <w:t xml:space="preserve">L  FIȘA DE </w:t>
      </w:r>
      <w:r w:rsidR="00FE46E6">
        <w:rPr>
          <w:rFonts w:ascii="Calibri" w:hAnsi="Calibri"/>
          <w:color w:val="auto"/>
          <w:lang w:eastAsia="fr-FR"/>
        </w:rPr>
        <w:t>EVALUARE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>GENERALA A</w:t>
      </w:r>
      <w:r w:rsidR="00FC5B3E">
        <w:rPr>
          <w:rFonts w:ascii="Calibri" w:hAnsi="Calibri"/>
          <w:color w:val="auto"/>
          <w:lang w:eastAsia="fr-FR"/>
        </w:rPr>
        <w:t xml:space="preserve"> PROIECTULUI (</w:t>
      </w:r>
      <w:r w:rsidR="00FD4DEA">
        <w:rPr>
          <w:rFonts w:ascii="Calibri" w:hAnsi="Calibri"/>
          <w:color w:val="auto"/>
          <w:lang w:eastAsia="fr-FR"/>
        </w:rPr>
        <w:t>CRITERII DE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 xml:space="preserve"> E</w:t>
      </w:r>
      <w:r w:rsidR="000E12E3" w:rsidRPr="00F81319">
        <w:rPr>
          <w:rFonts w:ascii="Calibri" w:hAnsi="Calibri"/>
          <w:color w:val="auto"/>
          <w:lang w:eastAsia="fr-FR"/>
        </w:rPr>
        <w:t>LIGIBILIT</w:t>
      </w:r>
      <w:r w:rsidR="00FD4DEA">
        <w:rPr>
          <w:rFonts w:ascii="Calibri" w:hAnsi="Calibri"/>
          <w:color w:val="auto"/>
          <w:lang w:eastAsia="fr-FR"/>
        </w:rPr>
        <w:t>ATE SI DE SELECTIE</w:t>
      </w:r>
      <w:bookmarkEnd w:id="0"/>
      <w:r w:rsidR="00FD4DEA">
        <w:rPr>
          <w:rFonts w:ascii="Calibri" w:hAnsi="Calibri"/>
          <w:color w:val="auto"/>
          <w:lang w:eastAsia="fr-FR"/>
        </w:rPr>
        <w:t>)</w:t>
      </w:r>
    </w:p>
    <w:p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7C14FF" w:rsidRPr="007C14FF" w:rsidRDefault="00D03EB7" w:rsidP="007C14FF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MĂSURA 5 / 6A</w:t>
      </w:r>
    </w:p>
    <w:p w:rsidR="00D03EB7" w:rsidRPr="00D03EB7" w:rsidRDefault="00D03EB7" w:rsidP="00D03EB7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D03EB7">
        <w:rPr>
          <w:rFonts w:eastAsia="Times New Roman"/>
          <w:b/>
          <w:bCs/>
          <w:sz w:val="28"/>
          <w:szCs w:val="28"/>
        </w:rPr>
        <w:t xml:space="preserve">Sprijin pentru infiintarea de activitati non-agricole in teritoriul </w:t>
      </w:r>
    </w:p>
    <w:p w:rsidR="00CE576D" w:rsidRDefault="00D03EB7" w:rsidP="00D03EB7">
      <w:pPr>
        <w:spacing w:after="0" w:line="240" w:lineRule="auto"/>
        <w:contextualSpacing/>
        <w:jc w:val="center"/>
        <w:rPr>
          <w:sz w:val="24"/>
          <w:szCs w:val="24"/>
        </w:rPr>
      </w:pPr>
      <w:r w:rsidRPr="00D03EB7">
        <w:rPr>
          <w:rFonts w:eastAsia="Times New Roman"/>
          <w:b/>
          <w:bCs/>
          <w:sz w:val="28"/>
          <w:szCs w:val="28"/>
        </w:rPr>
        <w:t>GAL Codru Moma</w:t>
      </w:r>
    </w:p>
    <w:p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</w:t>
      </w:r>
      <w:r w:rsidR="00054816">
        <w:rPr>
          <w:sz w:val="24"/>
        </w:rPr>
        <w:t>__</w:t>
      </w:r>
      <w:r w:rsidRPr="002D2CD1">
        <w:rPr>
          <w:sz w:val="24"/>
        </w:rPr>
        <w:t>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______</w:t>
      </w:r>
      <w:r w:rsidR="00054816">
        <w:rPr>
          <w:sz w:val="24"/>
        </w:rPr>
        <w:t>_</w:t>
      </w:r>
      <w:r w:rsidRPr="002D2CD1">
        <w:rPr>
          <w:sz w:val="24"/>
        </w:rPr>
        <w:t>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:rsidR="00496A53" w:rsidRPr="00B44C5D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art. </w:t>
      </w:r>
      <w:r>
        <w:rPr>
          <w:sz w:val="24"/>
        </w:rPr>
        <w:t>19</w:t>
      </w:r>
      <w:r w:rsidRPr="00496A53">
        <w:rPr>
          <w:b/>
          <w:i/>
          <w:sz w:val="24"/>
        </w:rPr>
        <w:t xml:space="preserve"> </w:t>
      </w:r>
      <w:r w:rsidRPr="00496A53">
        <w:rPr>
          <w:sz w:val="24"/>
        </w:rPr>
        <w:t>alin. (1), lit. (a) pct. (ii)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:rsidR="00496A53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:rsidR="00496A53" w:rsidRPr="002D2CD1" w:rsidRDefault="00496A53" w:rsidP="00496A53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:rsidR="00231791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496A53" w:rsidRPr="008437BC" w:rsidRDefault="00496A53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C24180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D05CC3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  <w:r w:rsidRPr="002E0C38">
        <w:rPr>
          <w:rFonts w:eastAsia="Times New Roman" w:cs="Calibri"/>
          <w:b/>
          <w:sz w:val="24"/>
          <w:szCs w:val="24"/>
        </w:rPr>
        <w:t>VERIFICAREA CRITERIILOR DE ELIGIBILITATE A PROIECTULUI</w:t>
      </w:r>
    </w:p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04"/>
        <w:gridCol w:w="1437"/>
        <w:gridCol w:w="719"/>
        <w:gridCol w:w="933"/>
        <w:gridCol w:w="136"/>
        <w:gridCol w:w="522"/>
        <w:gridCol w:w="547"/>
        <w:gridCol w:w="560"/>
        <w:gridCol w:w="632"/>
      </w:tblGrid>
      <w:tr w:rsidR="00F63C68" w:rsidRPr="00412201" w:rsidTr="00FE4420"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A. VERIFICAREA ELIGIBILITĂȚII SOLICITANTULUI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  <w:r w:rsidRPr="004B4183">
              <w:rPr>
                <w:rFonts w:ascii="Calibri" w:hAnsi="Calibri"/>
                <w:b/>
                <w:sz w:val="24"/>
              </w:rPr>
              <w:t>1. Verificarea eligibilităţii solicitantului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Documente verificate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 ESTE CAZUL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Default="00F63C68" w:rsidP="0083154B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1</w:t>
            </w:r>
            <w:r w:rsidRPr="004B4183">
              <w:rPr>
                <w:rFonts w:ascii="Calibri" w:hAnsi="Calibri"/>
                <w:sz w:val="24"/>
              </w:rPr>
              <w:t xml:space="preserve"> Solicitantul este înregistrat în Registrul debitorilor AFIR, atât pentru Programul SAPARD cât și pentru FEADR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?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:rsidR="00AB41B8" w:rsidRPr="004B4183" w:rsidRDefault="00AB41B8" w:rsidP="0083154B">
            <w:pPr>
              <w:pStyle w:val="BodyText3"/>
              <w:spacing w:after="0"/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</w:p>
        </w:tc>
      </w:tr>
      <w:tr w:rsidR="00F63C68" w:rsidRPr="00412201" w:rsidTr="00330867">
        <w:trPr>
          <w:trHeight w:val="1543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2</w:t>
            </w:r>
            <w:r w:rsidR="00054816">
              <w:rPr>
                <w:rFonts w:ascii="Calibri" w:hAnsi="Calibri"/>
                <w:b/>
                <w:sz w:val="24"/>
              </w:rPr>
              <w:t>.2</w:t>
            </w:r>
            <w:r w:rsidRPr="004B4183">
              <w:rPr>
                <w:rFonts w:ascii="Calibri" w:hAnsi="Calibri"/>
                <w:sz w:val="24"/>
              </w:rPr>
              <w:t xml:space="preserve"> </w:t>
            </w:r>
            <w:r w:rsidRPr="004B4183">
              <w:rPr>
                <w:rFonts w:ascii="Calibri" w:hAnsi="Calibri"/>
                <w:i/>
                <w:sz w:val="24"/>
              </w:rPr>
              <w:t>Pentru proiectele încadrate în art. 19.1.a.ii</w:t>
            </w:r>
          </w:p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eastAsia="Calibri" w:hAnsi="Calibri"/>
                <w:sz w:val="24"/>
              </w:rPr>
              <w:t>- Solicitantul (inclusiv asociații / actionarii acestuia aflați în actionariatul altor persoane juridice) a depus mai mult de un proiect sau a mai beneficiat de sprijin în cadrul submăsurii 6.2 sau pentru acelasi tip de finantare prin submăsura 19.2?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 w:rsidR="00F63C68" w:rsidRPr="00412201" w:rsidTr="0083154B">
        <w:trPr>
          <w:trHeight w:val="530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3</w:t>
            </w:r>
            <w:r w:rsidRPr="004B4183">
              <w:rPr>
                <w:rFonts w:ascii="Calibri" w:hAnsi="Calibri"/>
                <w:sz w:val="24"/>
              </w:rPr>
              <w:t xml:space="preserve"> Solicitantul şi-a însuşit în totalitate angajamentele luate în Declaraţia pe proprie raspundere secțiunea (F) din CF?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1.4 b)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>Solicitantul a propus prin Planul de afaceri activitati aferente unui/unor cod/coduri CAEN care este/a fost  sunt/au fost autorizat/autorizate la ONRC</w:t>
            </w:r>
            <w:r w:rsidRPr="00552D49">
              <w:rPr>
                <w:rFonts w:cs="Calibri"/>
                <w:sz w:val="24"/>
                <w:szCs w:val="24"/>
              </w:rPr>
              <w:t xml:space="preserve">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inainte de depunerea cererii de finantare si nu a depus </w:t>
            </w:r>
            <w:r w:rsidRPr="00552D49">
              <w:rPr>
                <w:rFonts w:cs="Calibri"/>
                <w:sz w:val="24"/>
                <w:szCs w:val="24"/>
              </w:rPr>
              <w:t>o Declarație întocmită și asumată prin semnătură de către un expert contabil, din care să reiasă faptul că întreprinderea nu a desfășurat niciodată activitatea/activitatile pentru care solicită finanțare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 ?</w:t>
            </w:r>
            <w:r>
              <w:rPr>
                <w:rFonts w:cs="Calibri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63697">
              <w:rPr>
                <w:b/>
                <w:sz w:val="24"/>
              </w:rPr>
              <w:t>1.</w:t>
            </w:r>
            <w:r>
              <w:rPr>
                <w:rFonts w:cs="Calibri"/>
                <w:b/>
                <w:noProof/>
                <w:sz w:val="24"/>
                <w:szCs w:val="24"/>
              </w:rPr>
              <w:t>4</w:t>
            </w:r>
            <w:r w:rsidRPr="00163697">
              <w:rPr>
                <w:sz w:val="24"/>
              </w:rPr>
              <w:t xml:space="preserve"> </w:t>
            </w:r>
            <w:r w:rsidRPr="00054816">
              <w:rPr>
                <w:b/>
                <w:sz w:val="24"/>
              </w:rPr>
              <w:t>c)</w:t>
            </w:r>
            <w:r w:rsidRPr="00163697">
              <w:rPr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19.1.a.ii:</w:t>
            </w:r>
            <w:r w:rsidRPr="00163697">
              <w:rPr>
                <w:sz w:val="24"/>
              </w:rPr>
              <w:t xml:space="preserve"> Solicitantul </w:t>
            </w:r>
            <w:r>
              <w:rPr>
                <w:sz w:val="24"/>
              </w:rPr>
              <w:t xml:space="preserve">sau asociații/ acționarii solicitantului </w:t>
            </w:r>
            <w:r w:rsidRPr="00163697">
              <w:rPr>
                <w:sz w:val="24"/>
              </w:rPr>
              <w:t>detin parti sociale in alte</w:t>
            </w:r>
            <w:r w:rsidR="002B55BB">
              <w:rPr>
                <w:sz w:val="24"/>
              </w:rPr>
              <w:t xml:space="preserve"> </w:t>
            </w:r>
            <w:r w:rsidRPr="00163697">
              <w:rPr>
                <w:sz w:val="24"/>
              </w:rPr>
              <w:t>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 w:rsidRPr="00054816">
              <w:rPr>
                <w:b/>
                <w:sz w:val="24"/>
              </w:rPr>
              <w:t>d)</w:t>
            </w:r>
            <w:r>
              <w:rPr>
                <w:b/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C97C45">
              <w:rPr>
                <w:rFonts w:eastAsia="Times New Roman"/>
                <w:sz w:val="24"/>
                <w:szCs w:val="16"/>
              </w:rPr>
              <w:t>Prin proiect solicitantul propune activitati complementare activitatii desfasurate?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E71005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B.VERIFICAREA CONDIȚIILOR DE ELIGIBILITATE ALE PROIECTULUI</w:t>
            </w:r>
          </w:p>
        </w:tc>
      </w:tr>
      <w:tr w:rsidR="00F63C68" w:rsidRPr="006723F4" w:rsidTr="007632AD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 xml:space="preserve">EG1 </w:t>
            </w:r>
            <w:r>
              <w:rPr>
                <w:sz w:val="24"/>
              </w:rPr>
              <w:t>Solicitantul aparține categoriei de solicitanți eligibili?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EG2</w:t>
            </w:r>
            <w:r>
              <w:rPr>
                <w:sz w:val="24"/>
              </w:rPr>
              <w:t xml:space="preserve"> Dimensiunea exploatației agricole se încadrează în dimensiunile admise?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EG3 Planul de afaceri prevăzut conține cel puțin: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i/>
                <w:sz w:val="24"/>
              </w:rPr>
              <w:t>(b)  în cazul proiectelor încadrate în art.19.1.a.ii: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(i) situația economică inițială a persoanei, a microîntreprinderii sau a întreprinderii mici care solicită sprijinul;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A221F1">
              <w:rPr>
                <w:sz w:val="24"/>
              </w:rPr>
              <w:t>(ii) etapele și obiectivele pentru dezvoltarea noilor activități ale persoanei sau ale exploatației agricole, ale microîntreprinderii sau ale întreprinderii mici;</w:t>
            </w:r>
            <w:r w:rsidRPr="007F4B35">
              <w:rPr>
                <w:sz w:val="24"/>
              </w:rPr>
              <w:t xml:space="preserve"> </w:t>
            </w: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F4B35">
              <w:rPr>
                <w:sz w:val="24"/>
              </w:rPr>
              <w:t>(iii) detalii privind acțiunile necesare pentru dezvoltarea activităților persoanei sau ale exploatației agricole, ale microîntreprinderii sau ale întreprinderii mici, cum ar fi investițiile, formarea sau con</w:t>
            </w:r>
            <w:r>
              <w:rPr>
                <w:sz w:val="24"/>
              </w:rPr>
              <w:t>silierea.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7632AD" w:rsidP="007632AD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EG4</w:t>
            </w:r>
            <w:r w:rsidR="00F63C68" w:rsidRPr="00163697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="00AC25C8" w:rsidRPr="00AC25C8">
              <w:rPr>
                <w:rFonts w:cs="Calibri"/>
                <w:noProof/>
                <w:sz w:val="24"/>
                <w:szCs w:val="24"/>
              </w:rPr>
              <w:t>Proiectul prevede acordarea sprijinului în cel puțin două rate fără a depăși trei ani (dar nu mai târziu de 31.12.2025).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VERIFICAREA CRITERIILOR DE ELIGIBILITATE SUPLIMENTARE STABILITE DE CĂTRE GAL</w:t>
            </w: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EG5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Sediul social și punctul/punctele de lucru trebuie să fie situate în spațiul rural iar activitatea propusă (locatia de implementare) prin proiect va fi desfășurată în teritoriul GAL</w:t>
            </w:r>
            <w:r w:rsidR="006F629D">
              <w:rPr>
                <w:rFonts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EG6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Investiţia trebuie să se încadreze în cel puţin una din acţiunile eligibile conform codurilor CAEN specifice masurii.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BB1658">
        <w:trPr>
          <w:trHeight w:val="158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lastRenderedPageBreak/>
              <w:t>C.</w:t>
            </w:r>
            <w:r w:rsidRPr="004B418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>Valoarea sprijinului financiar este stabilită corect:</w:t>
            </w:r>
          </w:p>
          <w:p w:rsidR="00F63C68" w:rsidRP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i/>
                <w:noProof/>
                <w:sz w:val="24"/>
                <w:szCs w:val="24"/>
              </w:rPr>
              <w:t>în cazul ajutoarelor pentru proiectele încadrate în art.19.1.a.ii:</w:t>
            </w:r>
          </w:p>
          <w:p w:rsidR="00AC25C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•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ab/>
              <w:t>Maximum prevăzut în fișa măsur</w:t>
            </w:r>
            <w:r w:rsidR="00BB1658">
              <w:rPr>
                <w:rFonts w:ascii="Calibri" w:hAnsi="Calibri" w:cs="Calibri"/>
                <w:noProof/>
                <w:sz w:val="24"/>
                <w:szCs w:val="24"/>
              </w:rPr>
              <w:t>ii din SDL, respectiv</w:t>
            </w:r>
            <w:r w:rsidR="00AC25C8"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  <w:r w:rsidR="00BB165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:rsidR="00AC25C8" w:rsidRPr="00163697" w:rsidRDefault="00AC25C8" w:rsidP="00BB1658">
            <w:pPr>
              <w:pStyle w:val="BodyText3"/>
              <w:spacing w:before="120"/>
              <w:jc w:val="both"/>
              <w:rPr>
                <w:rFonts w:cs="Calibri"/>
                <w:noProof/>
                <w:sz w:val="24"/>
                <w:szCs w:val="24"/>
              </w:rPr>
            </w:pPr>
            <w:r w:rsidRPr="00617E3E">
              <w:rPr>
                <w:rFonts w:ascii="Calibri" w:eastAsia="Calibri" w:hAnsi="Calibri" w:cs="Arial"/>
                <w:b/>
                <w:sz w:val="24"/>
                <w:szCs w:val="24"/>
              </w:rPr>
              <w:t>46,442.00 de euro/proiect pentru activitățile eligibile din fonduri FEADR</w:t>
            </w:r>
            <w:r w:rsidRPr="00163697">
              <w:rPr>
                <w:rFonts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BB165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Default="00F63C68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2D2CD1">
              <w:rPr>
                <w:rFonts w:cs="Calibri"/>
                <w:b/>
                <w:noProof/>
                <w:sz w:val="24"/>
                <w:szCs w:val="24"/>
              </w:rPr>
              <w:t>D. Solicitantul a creat condiții artificiale necesare pentru a beneficia de plăți (sprijin) și  a obține astfel un avantaj care contravine obiectivelor măsurii?</w:t>
            </w:r>
          </w:p>
          <w:p w:rsidR="00A007AF" w:rsidRPr="002D2CD1" w:rsidRDefault="00A007AF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500C1A" w:rsidP="00500C1A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VERIFICAREA CRITERIILOR DE SELECȚIE APLICATE DE CĂTRE GAL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conform Ghid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indeplinit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25C8" w:rsidRPr="00053923" w:rsidRDefault="00061D1E" w:rsidP="00500C1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P</w:t>
            </w:r>
            <w:r w:rsidR="00500C1A">
              <w:rPr>
                <w:rFonts w:cs="Calibri"/>
                <w:b/>
                <w:noProof/>
                <w:sz w:val="24"/>
                <w:szCs w:val="24"/>
              </w:rPr>
              <w:t>1</w:t>
            </w:r>
            <w:r w:rsidR="00C96A38">
              <w:rPr>
                <w:rFonts w:cs="Calibri"/>
                <w:b/>
                <w:noProof/>
                <w:sz w:val="24"/>
                <w:szCs w:val="24"/>
              </w:rPr>
              <w:t>.</w:t>
            </w:r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prioritizării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sectoarelor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creștere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în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conformitate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nevoile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locale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specifice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teritoriului</w:t>
            </w:r>
            <w:proofErr w:type="spellEnd"/>
            <w:r w:rsidR="00AC25C8"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GAL CODRU MOMA 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Pr="00163697" w:rsidRDefault="00500C1A" w:rsidP="00E93A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Pr="00500C1A" w:rsidRDefault="00AC25C8" w:rsidP="00500C1A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pPr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1.1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turistice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AC25C8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1.2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meșteșugărești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 din</w:t>
            </w:r>
            <w:proofErr w:type="gram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AC25C8" w:rsidP="00500C1A">
            <w:pPr>
              <w:spacing w:beforeLines="40" w:before="96" w:afterLines="40" w:after="96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1.3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proofErr w:type="gram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producție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 din</w:t>
            </w:r>
            <w:proofErr w:type="gram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D1256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487BDC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Default="00061D1E" w:rsidP="00487BDC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 xml:space="preserve">P2.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>Principi</w:t>
            </w:r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ul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noi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locuri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munca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1B4EAA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prin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a minim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unui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(1)</w:t>
            </w:r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loc de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munca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norma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intreaga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061D1E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P3.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Principiul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stimulării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unui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nivel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ridicat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calitate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planului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afaceri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stabilit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funcție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producția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comercializată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activitățile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prestate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procent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peste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30% din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primei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tranșe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plată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max. 25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C06EE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3.1.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prevăd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producție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comercializată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sau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prestate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într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procent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mai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mare de 40%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valoarea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primei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tranșe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plată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Verificarea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realizează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baza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prognozelor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3.2.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Proiecte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prevăd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producție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comercializată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sau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activități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prestate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într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procent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mai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mare de 30%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și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până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la 40%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valoarea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primei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tranșe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plată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Verificarea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realizează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baza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prognozelor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C06EE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DC7FE6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P4.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implementarii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planului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in maxim 12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luni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la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acordarea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sprijinului</w:t>
            </w:r>
            <w:proofErr w:type="spellEnd"/>
            <w:r w:rsidR="00C06EE4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15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C06EE4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E4" w:rsidRDefault="001B4EAA" w:rsidP="00C06EE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Proiecte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prevad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sz w:val="24"/>
                <w:szCs w:val="24"/>
                <w:lang w:val="en-US"/>
              </w:rPr>
              <w:t>depunerea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transei</w:t>
            </w:r>
            <w:proofErr w:type="spellEnd"/>
            <w:proofErr w:type="gram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2 de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in maxim 12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luni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semnarea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Contractului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Deciziei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finantare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.</w:t>
            </w:r>
          </w:p>
          <w:p w:rsidR="001B4EAA" w:rsidRDefault="001B4EAA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4" w:rsidRPr="00500C1A" w:rsidRDefault="00C06EE4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6EE4" w:rsidRDefault="00C06EE4" w:rsidP="00C06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861C0D" w:rsidTr="002F3B6C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0D" w:rsidRDefault="00861C0D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  <w:r w:rsidRPr="00EB20D7">
              <w:rPr>
                <w:b/>
                <w:bCs/>
              </w:rPr>
              <w:lastRenderedPageBreak/>
              <w:t>CRITERII PENTRU DEPARTAJAREA PROIECTELOR CU PUNCTAJ EGAL:</w:t>
            </w:r>
          </w:p>
          <w:p w:rsidR="006E5717" w:rsidRPr="00EB20D7" w:rsidRDefault="006E5717" w:rsidP="00861C0D">
            <w:pPr>
              <w:pStyle w:val="Default"/>
              <w:spacing w:after="30" w:line="276" w:lineRule="auto"/>
              <w:jc w:val="center"/>
            </w:pPr>
            <w:r w:rsidRPr="00E31EAA">
              <w:rPr>
                <w:bCs/>
                <w:i/>
                <w:iCs/>
              </w:rPr>
              <w:t>DA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  <w:r w:rsidRPr="00E31EAA">
              <w:rPr>
                <w:bCs/>
                <w:i/>
                <w:iCs/>
              </w:rPr>
              <w:t>NU</w:t>
            </w:r>
            <w:r>
              <w:rPr>
                <w:bCs/>
                <w:i/>
                <w:iCs/>
              </w:rPr>
              <w:t xml:space="preserve"> E CAZUL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</w:p>
          <w:p w:rsidR="00861C0D" w:rsidRDefault="00861C0D" w:rsidP="00861C0D">
            <w:pPr>
              <w:pStyle w:val="Default"/>
              <w:spacing w:after="30" w:line="276" w:lineRule="auto"/>
            </w:pPr>
            <w:r w:rsidRPr="00EB20D7">
              <w:t>În cazul in care vor exista mai multe proiecte cu acelasi punctaj, vor fi aplicate urmatoarele criterii pentru departajare: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5836"/>
              <w:gridCol w:w="708"/>
              <w:gridCol w:w="1306"/>
            </w:tblGrid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Prioritate</w:t>
                  </w:r>
                </w:p>
              </w:tc>
              <w:tc>
                <w:tcPr>
                  <w:tcW w:w="5836" w:type="dxa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E31EAA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  <w:t>Descriere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Indeplinire</w:t>
                  </w:r>
                </w:p>
              </w:tc>
            </w:tr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6" w:type="dxa"/>
                </w:tcPr>
                <w:p w:rsidR="00861C0D" w:rsidRPr="00BD0931" w:rsidRDefault="00861C0D" w:rsidP="00861C0D">
                  <w:pPr>
                    <w:jc w:val="both"/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Numarul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locuri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munca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(cu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norma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in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treaga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)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noi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create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prin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proiect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rFonts w:eastAsia="Times New Roman"/>
                      <w:sz w:val="24"/>
                      <w:szCs w:val="24"/>
                    </w:rPr>
                    <w:t>.......locuri</w:t>
                  </w:r>
                </w:p>
              </w:tc>
            </w:tr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6" w:type="dxa"/>
                </w:tcPr>
                <w:p w:rsidR="00861C0D" w:rsidRDefault="001B4EAA" w:rsidP="00AF1B94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Procentul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producție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comercializată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sau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activități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prestate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din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valoarea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primei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tranșe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plată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Pr="00E31EAA" w:rsidRDefault="001B4EAA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01C67">
                    <w:rPr>
                      <w:bCs/>
                      <w:sz w:val="24"/>
                      <w:szCs w:val="24"/>
                    </w:rPr>
                    <w:t>.....%</w:t>
                  </w:r>
                </w:p>
              </w:tc>
            </w:tr>
            <w:tr w:rsidR="001B4EAA" w:rsidTr="001B4EAA">
              <w:tc>
                <w:tcPr>
                  <w:tcW w:w="1167" w:type="dxa"/>
                </w:tcPr>
                <w:p w:rsidR="001B4EAA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36" w:type="dxa"/>
                </w:tcPr>
                <w:p w:rsidR="001B4EAA" w:rsidRPr="003F76D2" w:rsidRDefault="001B4EAA" w:rsidP="001B4EAA">
                  <w:pPr>
                    <w:tabs>
                      <w:tab w:val="left" w:pos="6120"/>
                    </w:tabs>
                    <w:contextualSpacing/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</w:pPr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Data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ora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inregistrarii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proiectului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la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sediul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GAL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Codru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Moma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306" w:type="dxa"/>
                </w:tcPr>
                <w:p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>Ora(h:min)</w:t>
                  </w:r>
                </w:p>
              </w:tc>
            </w:tr>
          </w:tbl>
          <w:p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SE MENTINE STATUTUL DE PROIECT SELECTAT?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 cu observații*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NU** </w:t>
            </w:r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253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74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se vor completa documentele care au stat la baza deciziei de menținere a statutului de proiect selectat (</w:t>
      </w:r>
      <w:r>
        <w:rPr>
          <w:rFonts w:cs="Calibri"/>
          <w:iCs/>
          <w:sz w:val="24"/>
          <w:szCs w:val="24"/>
        </w:rPr>
        <w:t>Erată la Raportul de selecție, adresa DGDR – AM PNDR, decizia Direcției Generale Control Antifraudă și Inspecții din cadrul MADR</w:t>
      </w:r>
      <w:r>
        <w:rPr>
          <w:rFonts w:cs="Calibri"/>
          <w:sz w:val="24"/>
          <w:szCs w:val="24"/>
        </w:rPr>
        <w:t>), în cazul proiectelor pentru care au fost transmise Note de atenționare privind criteriile de selecție</w:t>
      </w: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 se vor preciza documentele care modifică statutul de proiect selectat</w:t>
      </w:r>
    </w:p>
    <w:p w:rsidR="00F63C68" w:rsidRPr="002D2CD1" w:rsidRDefault="00F63C68" w:rsidP="00F63C68">
      <w:pPr>
        <w:spacing w:before="120" w:after="120" w:line="240" w:lineRule="auto"/>
        <w:jc w:val="both"/>
        <w:rPr>
          <w:rFonts w:cs="Calibri"/>
          <w:noProof/>
          <w:sz w:val="24"/>
          <w:szCs w:val="24"/>
        </w:rPr>
      </w:pPr>
      <w:r w:rsidRPr="002D2CD1">
        <w:rPr>
          <w:rFonts w:cs="Calibri"/>
          <w:noProof/>
          <w:sz w:val="24"/>
          <w:szCs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C68" w:rsidRDefault="00F63C68" w:rsidP="00F63C68">
      <w:pPr>
        <w:spacing w:before="120" w:after="120" w:line="240" w:lineRule="auto"/>
        <w:jc w:val="both"/>
        <w:rPr>
          <w:rFonts w:cs="Calibri"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02"/>
        <w:gridCol w:w="678"/>
        <w:gridCol w:w="1711"/>
      </w:tblGrid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VERIFICAREA PE TEREN</w:t>
            </w: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DA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 ESTE CAZUL</w:t>
            </w:r>
          </w:p>
        </w:tc>
      </w:tr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</w:tr>
    </w:tbl>
    <w:p w:rsidR="00F63C68" w:rsidRDefault="00F63C68" w:rsidP="00F63C68">
      <w:pPr>
        <w:spacing w:before="120" w:after="12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F63C68" w:rsidRDefault="00F63C6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DECIZIA REFERITOARE LA PROIECT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PROIECTUL ESTE:</w:t>
      </w:r>
    </w:p>
    <w:p w:rsidR="00F63C68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ELIGIBIL</w:t>
      </w:r>
      <w:r>
        <w:rPr>
          <w:b/>
          <w:kern w:val="32"/>
          <w:sz w:val="24"/>
        </w:rPr>
        <w:t xml:space="preserve"> ȘI 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>
        <w:rPr>
          <w:b/>
          <w:kern w:val="32"/>
          <w:sz w:val="24"/>
        </w:rPr>
        <w:t>ELIGIBIL ȘI NESELECTAT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NEELIGIBIL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b/>
          <w:i/>
          <w:sz w:val="24"/>
        </w:rPr>
      </w:pPr>
      <w:r w:rsidRPr="002D2CD1">
        <w:rPr>
          <w:b/>
          <w:i/>
          <w:sz w:val="24"/>
        </w:rPr>
        <w:t>În cazul proiectelor neeligibile se va completa rubrica Observaţii cu toate motivele de neeligibilitate ale  proiectului.</w:t>
      </w: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i/>
          <w:sz w:val="24"/>
        </w:rPr>
      </w:pPr>
      <w:r w:rsidRPr="002D2CD1">
        <w:rPr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  <w:u w:val="single"/>
        </w:rPr>
      </w:pPr>
      <w:r w:rsidRPr="002D2CD1">
        <w:rPr>
          <w:rFonts w:ascii="Calibri" w:hAnsi="Calibri"/>
          <w:sz w:val="24"/>
          <w:u w:val="single"/>
        </w:rPr>
        <w:t xml:space="preserve">Observatii: 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</w:rPr>
      </w:pPr>
      <w:r w:rsidRPr="002D2CD1">
        <w:rPr>
          <w:rFonts w:ascii="Calibri" w:hAnsi="Calibri"/>
          <w:sz w:val="24"/>
        </w:rPr>
        <w:t>Se detaliază pentru fiecare criteriu de eligibilitate care nu a fost îndeplinit, motivul neeligibilităţii, dacă este cazul</w:t>
      </w:r>
      <w:r w:rsidRPr="002D2CD1">
        <w:rPr>
          <w:rFonts w:ascii="Calibri" w:hAnsi="Calibri" w:cs="Calibri"/>
          <w:iCs/>
          <w:sz w:val="24"/>
          <w:szCs w:val="24"/>
        </w:rPr>
        <w:t>,  motivul reducerii valorii eligibile sau a valorii publice, dacă este cazul);</w:t>
      </w:r>
    </w:p>
    <w:p w:rsidR="00F63C68" w:rsidRPr="002D2CD1" w:rsidRDefault="00F63C68" w:rsidP="00F6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noProof/>
          <w:sz w:val="24"/>
          <w:szCs w:val="24"/>
        </w:rPr>
      </w:pPr>
      <w:r w:rsidRPr="002D2CD1">
        <w:rPr>
          <w:rFonts w:cs="Calibri"/>
          <w:b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EB7" w:rsidRDefault="00D03EB7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31791">
      <w:headerReference w:type="default" r:id="rId8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2BB" w:rsidRDefault="00FA62BB" w:rsidP="00231791">
      <w:pPr>
        <w:spacing w:after="0" w:line="240" w:lineRule="auto"/>
      </w:pPr>
      <w:r>
        <w:separator/>
      </w:r>
    </w:p>
  </w:endnote>
  <w:endnote w:type="continuationSeparator" w:id="0">
    <w:p w:rsidR="00FA62BB" w:rsidRDefault="00FA62BB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2BB" w:rsidRDefault="00FA62BB" w:rsidP="00231791">
      <w:pPr>
        <w:spacing w:after="0" w:line="240" w:lineRule="auto"/>
      </w:pPr>
      <w:r>
        <w:separator/>
      </w:r>
    </w:p>
  </w:footnote>
  <w:footnote w:type="continuationSeparator" w:id="0">
    <w:p w:rsidR="00FA62BB" w:rsidRDefault="00FA62BB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7AD" w:rsidRDefault="00E007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BB3C57" wp14:editId="0C06A17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07AD" w:rsidRDefault="00E00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45pt;height:11.45pt" o:bullet="t">
        <v:imagedata r:id="rId1" o:title="msoC481"/>
      </v:shape>
    </w:pict>
  </w:numPicBullet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4F8"/>
    <w:multiLevelType w:val="hybridMultilevel"/>
    <w:tmpl w:val="015A4D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658A6"/>
    <w:multiLevelType w:val="hybridMultilevel"/>
    <w:tmpl w:val="DCE608F2"/>
    <w:lvl w:ilvl="0" w:tplc="FFFFFFFF">
      <w:numFmt w:val="bullet"/>
      <w:lvlText w:val=""/>
      <w:lvlJc w:val="left"/>
      <w:pPr>
        <w:ind w:left="8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2158"/>
    <w:multiLevelType w:val="hybridMultilevel"/>
    <w:tmpl w:val="A5BED1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D433A"/>
    <w:multiLevelType w:val="hybridMultilevel"/>
    <w:tmpl w:val="06B250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047">
    <w:abstractNumId w:val="15"/>
  </w:num>
  <w:num w:numId="2" w16cid:durableId="239408738">
    <w:abstractNumId w:val="16"/>
  </w:num>
  <w:num w:numId="3" w16cid:durableId="1525629482">
    <w:abstractNumId w:val="14"/>
  </w:num>
  <w:num w:numId="4" w16cid:durableId="1715812633">
    <w:abstractNumId w:val="13"/>
  </w:num>
  <w:num w:numId="5" w16cid:durableId="392855426">
    <w:abstractNumId w:val="2"/>
  </w:num>
  <w:num w:numId="6" w16cid:durableId="60955490">
    <w:abstractNumId w:val="9"/>
  </w:num>
  <w:num w:numId="7" w16cid:durableId="1594775698">
    <w:abstractNumId w:val="4"/>
  </w:num>
  <w:num w:numId="8" w16cid:durableId="1981421000">
    <w:abstractNumId w:val="6"/>
  </w:num>
  <w:num w:numId="9" w16cid:durableId="1095445202">
    <w:abstractNumId w:val="3"/>
  </w:num>
  <w:num w:numId="10" w16cid:durableId="782387267">
    <w:abstractNumId w:val="17"/>
  </w:num>
  <w:num w:numId="11" w16cid:durableId="1658873536">
    <w:abstractNumId w:val="20"/>
  </w:num>
  <w:num w:numId="12" w16cid:durableId="734932658">
    <w:abstractNumId w:val="19"/>
  </w:num>
  <w:num w:numId="13" w16cid:durableId="1062674731">
    <w:abstractNumId w:val="10"/>
  </w:num>
  <w:num w:numId="14" w16cid:durableId="723914571">
    <w:abstractNumId w:val="1"/>
  </w:num>
  <w:num w:numId="15" w16cid:durableId="487134964">
    <w:abstractNumId w:val="11"/>
  </w:num>
  <w:num w:numId="16" w16cid:durableId="1008826336">
    <w:abstractNumId w:val="7"/>
  </w:num>
  <w:num w:numId="17" w16cid:durableId="849875453">
    <w:abstractNumId w:val="8"/>
  </w:num>
  <w:num w:numId="18" w16cid:durableId="1440687558">
    <w:abstractNumId w:val="5"/>
  </w:num>
  <w:num w:numId="19" w16cid:durableId="672075695">
    <w:abstractNumId w:val="18"/>
  </w:num>
  <w:num w:numId="20" w16cid:durableId="1161966877">
    <w:abstractNumId w:val="0"/>
  </w:num>
  <w:num w:numId="21" w16cid:durableId="1261530435">
    <w:abstractNumId w:val="12"/>
  </w:num>
  <w:num w:numId="22" w16cid:durableId="1627005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1"/>
    <w:rsid w:val="000137BB"/>
    <w:rsid w:val="00013C0C"/>
    <w:rsid w:val="00053923"/>
    <w:rsid w:val="00054816"/>
    <w:rsid w:val="00061D1E"/>
    <w:rsid w:val="00065A4C"/>
    <w:rsid w:val="000C68BA"/>
    <w:rsid w:val="000E12E3"/>
    <w:rsid w:val="001354DF"/>
    <w:rsid w:val="001467E3"/>
    <w:rsid w:val="00195571"/>
    <w:rsid w:val="0019773D"/>
    <w:rsid w:val="001B1A59"/>
    <w:rsid w:val="001B4EAA"/>
    <w:rsid w:val="001C2E1D"/>
    <w:rsid w:val="001D4B39"/>
    <w:rsid w:val="001F476A"/>
    <w:rsid w:val="00231791"/>
    <w:rsid w:val="00231B1F"/>
    <w:rsid w:val="002420B5"/>
    <w:rsid w:val="00242776"/>
    <w:rsid w:val="002615D0"/>
    <w:rsid w:val="00270234"/>
    <w:rsid w:val="00275013"/>
    <w:rsid w:val="002A3C67"/>
    <w:rsid w:val="002A681C"/>
    <w:rsid w:val="002A6A5E"/>
    <w:rsid w:val="002B55BB"/>
    <w:rsid w:val="002D2213"/>
    <w:rsid w:val="002E0E07"/>
    <w:rsid w:val="00330867"/>
    <w:rsid w:val="00333137"/>
    <w:rsid w:val="0034153E"/>
    <w:rsid w:val="00373026"/>
    <w:rsid w:val="00373779"/>
    <w:rsid w:val="0038159A"/>
    <w:rsid w:val="00386FC1"/>
    <w:rsid w:val="00386FC2"/>
    <w:rsid w:val="00395DF2"/>
    <w:rsid w:val="003B468A"/>
    <w:rsid w:val="003C7F01"/>
    <w:rsid w:val="003D001F"/>
    <w:rsid w:val="003D06E8"/>
    <w:rsid w:val="003D514C"/>
    <w:rsid w:val="00402542"/>
    <w:rsid w:val="00433B16"/>
    <w:rsid w:val="00451124"/>
    <w:rsid w:val="004829A8"/>
    <w:rsid w:val="00487BDC"/>
    <w:rsid w:val="00496A53"/>
    <w:rsid w:val="00497E3C"/>
    <w:rsid w:val="004A524C"/>
    <w:rsid w:val="004C6101"/>
    <w:rsid w:val="004D1D0A"/>
    <w:rsid w:val="004E2667"/>
    <w:rsid w:val="00500828"/>
    <w:rsid w:val="00500C1A"/>
    <w:rsid w:val="0052602F"/>
    <w:rsid w:val="0053172E"/>
    <w:rsid w:val="00583564"/>
    <w:rsid w:val="00595A92"/>
    <w:rsid w:val="00595FB9"/>
    <w:rsid w:val="005B339F"/>
    <w:rsid w:val="005B5C24"/>
    <w:rsid w:val="005D474D"/>
    <w:rsid w:val="005D7479"/>
    <w:rsid w:val="005F3DEF"/>
    <w:rsid w:val="00642B80"/>
    <w:rsid w:val="00644391"/>
    <w:rsid w:val="0064459B"/>
    <w:rsid w:val="00660917"/>
    <w:rsid w:val="006614C1"/>
    <w:rsid w:val="006C6629"/>
    <w:rsid w:val="006E5717"/>
    <w:rsid w:val="006F629D"/>
    <w:rsid w:val="007049C4"/>
    <w:rsid w:val="00712364"/>
    <w:rsid w:val="007208EA"/>
    <w:rsid w:val="0072372F"/>
    <w:rsid w:val="007375C2"/>
    <w:rsid w:val="00757C87"/>
    <w:rsid w:val="007632AD"/>
    <w:rsid w:val="007751B9"/>
    <w:rsid w:val="0079249A"/>
    <w:rsid w:val="00793D99"/>
    <w:rsid w:val="00795A43"/>
    <w:rsid w:val="007A27B3"/>
    <w:rsid w:val="007C14FF"/>
    <w:rsid w:val="007D4E51"/>
    <w:rsid w:val="007F2578"/>
    <w:rsid w:val="007F6722"/>
    <w:rsid w:val="00812479"/>
    <w:rsid w:val="00815CF3"/>
    <w:rsid w:val="008437BC"/>
    <w:rsid w:val="00847CFC"/>
    <w:rsid w:val="0085300A"/>
    <w:rsid w:val="008602D9"/>
    <w:rsid w:val="00861C0D"/>
    <w:rsid w:val="00870B8B"/>
    <w:rsid w:val="008B6C95"/>
    <w:rsid w:val="008C47C1"/>
    <w:rsid w:val="00912EAC"/>
    <w:rsid w:val="00943114"/>
    <w:rsid w:val="00964AF9"/>
    <w:rsid w:val="009A2C9F"/>
    <w:rsid w:val="009A329A"/>
    <w:rsid w:val="009C5949"/>
    <w:rsid w:val="009C5B9C"/>
    <w:rsid w:val="00A007AF"/>
    <w:rsid w:val="00A07088"/>
    <w:rsid w:val="00A21121"/>
    <w:rsid w:val="00A34DEB"/>
    <w:rsid w:val="00A36965"/>
    <w:rsid w:val="00A574F9"/>
    <w:rsid w:val="00A83502"/>
    <w:rsid w:val="00A920E6"/>
    <w:rsid w:val="00AB1751"/>
    <w:rsid w:val="00AB41B8"/>
    <w:rsid w:val="00AB60A8"/>
    <w:rsid w:val="00AC25C8"/>
    <w:rsid w:val="00AD18B7"/>
    <w:rsid w:val="00AD6B52"/>
    <w:rsid w:val="00AE1E76"/>
    <w:rsid w:val="00AF1B94"/>
    <w:rsid w:val="00B03169"/>
    <w:rsid w:val="00B0494D"/>
    <w:rsid w:val="00B30E55"/>
    <w:rsid w:val="00B426C9"/>
    <w:rsid w:val="00B46378"/>
    <w:rsid w:val="00B815EF"/>
    <w:rsid w:val="00B97A90"/>
    <w:rsid w:val="00BA632A"/>
    <w:rsid w:val="00BB1658"/>
    <w:rsid w:val="00BF3740"/>
    <w:rsid w:val="00C01469"/>
    <w:rsid w:val="00C021D4"/>
    <w:rsid w:val="00C06EE4"/>
    <w:rsid w:val="00C24180"/>
    <w:rsid w:val="00C43A8E"/>
    <w:rsid w:val="00C95545"/>
    <w:rsid w:val="00C96A38"/>
    <w:rsid w:val="00C97E79"/>
    <w:rsid w:val="00CA7B6E"/>
    <w:rsid w:val="00CB2B5E"/>
    <w:rsid w:val="00CC3ED8"/>
    <w:rsid w:val="00CD3C52"/>
    <w:rsid w:val="00CD3D8F"/>
    <w:rsid w:val="00CD541F"/>
    <w:rsid w:val="00CD6084"/>
    <w:rsid w:val="00CE576D"/>
    <w:rsid w:val="00CF59E1"/>
    <w:rsid w:val="00D03EB7"/>
    <w:rsid w:val="00D05CC3"/>
    <w:rsid w:val="00D05EE2"/>
    <w:rsid w:val="00D1146E"/>
    <w:rsid w:val="00D2336B"/>
    <w:rsid w:val="00D32A57"/>
    <w:rsid w:val="00D37B9A"/>
    <w:rsid w:val="00D421F9"/>
    <w:rsid w:val="00D54669"/>
    <w:rsid w:val="00D71048"/>
    <w:rsid w:val="00DB3FE4"/>
    <w:rsid w:val="00DC2C4F"/>
    <w:rsid w:val="00DC2F3B"/>
    <w:rsid w:val="00DC7FE6"/>
    <w:rsid w:val="00DD2E77"/>
    <w:rsid w:val="00DD4B29"/>
    <w:rsid w:val="00DD5D49"/>
    <w:rsid w:val="00DF36D5"/>
    <w:rsid w:val="00DF59A1"/>
    <w:rsid w:val="00DF628A"/>
    <w:rsid w:val="00E007AD"/>
    <w:rsid w:val="00E10FBA"/>
    <w:rsid w:val="00E33797"/>
    <w:rsid w:val="00E358EF"/>
    <w:rsid w:val="00E434A3"/>
    <w:rsid w:val="00E45E9C"/>
    <w:rsid w:val="00E71005"/>
    <w:rsid w:val="00E80727"/>
    <w:rsid w:val="00E93A15"/>
    <w:rsid w:val="00E9501E"/>
    <w:rsid w:val="00EA25A8"/>
    <w:rsid w:val="00EC0DD3"/>
    <w:rsid w:val="00ED0B3E"/>
    <w:rsid w:val="00ED1C0D"/>
    <w:rsid w:val="00EE484E"/>
    <w:rsid w:val="00EF29A1"/>
    <w:rsid w:val="00F12108"/>
    <w:rsid w:val="00F2697E"/>
    <w:rsid w:val="00F373AA"/>
    <w:rsid w:val="00F47DB8"/>
    <w:rsid w:val="00F63C68"/>
    <w:rsid w:val="00F81319"/>
    <w:rsid w:val="00F96118"/>
    <w:rsid w:val="00FA62BB"/>
    <w:rsid w:val="00FC5B3E"/>
    <w:rsid w:val="00FD4DEA"/>
    <w:rsid w:val="00FE442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Listă paragraf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Listă paragraf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A25A8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5A8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EA25A8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A25A8"/>
    <w:rPr>
      <w:rFonts w:ascii="Arial" w:eastAsia="Times New Roman" w:hAnsi="Arial" w:cs="Times New Roman"/>
      <w:sz w:val="28"/>
      <w:szCs w:val="28"/>
    </w:rPr>
  </w:style>
  <w:style w:type="character" w:styleId="Hyperlink">
    <w:name w:val="Hyperlink"/>
    <w:uiPriority w:val="99"/>
    <w:unhideWhenUsed/>
    <w:rsid w:val="00C24180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C2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C241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C2418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418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18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C24180"/>
    <w:rPr>
      <w:sz w:val="24"/>
    </w:rPr>
  </w:style>
  <w:style w:type="paragraph" w:customStyle="1" w:styleId="Text1">
    <w:name w:val="Text 1"/>
    <w:basedOn w:val="Normal"/>
    <w:link w:val="Text1Char"/>
    <w:rsid w:val="00C24180"/>
    <w:pPr>
      <w:spacing w:after="240" w:line="240" w:lineRule="auto"/>
      <w:ind w:left="482"/>
      <w:jc w:val="both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C512-BCBC-4955-98EE-82607AD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 Ionela</cp:lastModifiedBy>
  <cp:revision>7</cp:revision>
  <cp:lastPrinted>2017-07-25T13:30:00Z</cp:lastPrinted>
  <dcterms:created xsi:type="dcterms:W3CDTF">2017-07-29T17:58:00Z</dcterms:created>
  <dcterms:modified xsi:type="dcterms:W3CDTF">2023-06-21T08:11:00Z</dcterms:modified>
</cp:coreProperties>
</file>