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1023" w14:textId="626945DB" w:rsidR="00184337" w:rsidRDefault="003B7E6A" w:rsidP="00184337">
      <w:pPr>
        <w:pStyle w:val="Heading1"/>
        <w:spacing w:before="0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</w:t>
      </w:r>
      <w:r w:rsidR="00CA1CBE">
        <w:rPr>
          <w:rFonts w:ascii="Calibri" w:hAnsi="Calibri"/>
          <w:color w:val="auto"/>
          <w:lang w:eastAsia="fr-FR"/>
        </w:rPr>
        <w:t>1</w:t>
      </w:r>
    </w:p>
    <w:p w14:paraId="150AE70F" w14:textId="77777777" w:rsidR="00231791" w:rsidRPr="000B47B3" w:rsidRDefault="00231791" w:rsidP="00231791">
      <w:pPr>
        <w:pStyle w:val="Heading1"/>
        <w:rPr>
          <w:rFonts w:ascii="Calibri" w:eastAsia="Calibri" w:hAnsi="Calibri"/>
          <w:b w:val="0"/>
          <w:color w:val="auto"/>
        </w:rPr>
      </w:pPr>
      <w:r w:rsidRPr="000B47B3">
        <w:rPr>
          <w:rFonts w:ascii="Calibri" w:hAnsi="Calibri"/>
          <w:color w:val="auto"/>
          <w:lang w:eastAsia="fr-FR"/>
        </w:rPr>
        <w:t xml:space="preserve">E1.2.1L  FIȘA DE VERIFICARE A </w:t>
      </w:r>
      <w:r w:rsidR="002A3C67" w:rsidRPr="000B47B3">
        <w:rPr>
          <w:rFonts w:ascii="Calibri" w:hAnsi="Calibri"/>
          <w:color w:val="auto"/>
          <w:lang w:eastAsia="fr-FR"/>
        </w:rPr>
        <w:t>CONFORMITĂȚII</w:t>
      </w:r>
      <w:r w:rsidRPr="000B47B3">
        <w:rPr>
          <w:rFonts w:ascii="Calibri" w:hAnsi="Calibri"/>
          <w:color w:val="auto"/>
          <w:lang w:eastAsia="fr-FR"/>
        </w:rPr>
        <w:t xml:space="preserve"> PROIECTULUI</w:t>
      </w:r>
      <w:bookmarkEnd w:id="0"/>
      <w:r w:rsidRPr="000B47B3">
        <w:rPr>
          <w:rFonts w:ascii="Calibri" w:hAnsi="Calibri"/>
          <w:color w:val="auto"/>
          <w:lang w:eastAsia="fr-FR"/>
        </w:rPr>
        <w:t xml:space="preserve">  </w:t>
      </w:r>
    </w:p>
    <w:p w14:paraId="5E4EE3D8" w14:textId="77777777"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14:paraId="1387B48E" w14:textId="77777777"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14:paraId="4E0A5DFA" w14:textId="77777777" w:rsidR="00CA1CBE" w:rsidRPr="00CA1CBE" w:rsidRDefault="00CA1CBE" w:rsidP="00CA1CBE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A1CBE">
        <w:rPr>
          <w:rFonts w:eastAsia="Times New Roman"/>
          <w:b/>
          <w:bCs/>
          <w:sz w:val="28"/>
          <w:szCs w:val="28"/>
        </w:rPr>
        <w:t>MĂSURA 6 / 6B</w:t>
      </w:r>
    </w:p>
    <w:p w14:paraId="51C44E56" w14:textId="4438D8A5" w:rsidR="00F13B89" w:rsidRPr="00F13B89" w:rsidRDefault="00CA1CBE" w:rsidP="00CA1CBE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A1CBE">
        <w:rPr>
          <w:rFonts w:eastAsia="Times New Roman"/>
          <w:b/>
          <w:bCs/>
          <w:sz w:val="28"/>
          <w:szCs w:val="28"/>
        </w:rPr>
        <w:t>Sprijin pentru dezvoltarea echilibrată a comunității GAL Codru Moma</w:t>
      </w:r>
    </w:p>
    <w:p w14:paraId="72FE1B05" w14:textId="77777777" w:rsidR="00CE576D" w:rsidRDefault="00CE576D" w:rsidP="00231791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95F9098" w14:textId="77777777" w:rsidR="00231791" w:rsidRPr="008437BC" w:rsidRDefault="00231791" w:rsidP="00231791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14:paraId="023AE1C7" w14:textId="77777777"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14:paraId="27F43881" w14:textId="77777777"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14:paraId="5F2882F5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solicitant:_____________________________________________________</w:t>
      </w:r>
    </w:p>
    <w:p w14:paraId="3034D688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___________________________________________________________</w:t>
      </w:r>
    </w:p>
    <w:p w14:paraId="7616FDF6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_________________________________________</w:t>
      </w:r>
    </w:p>
    <w:p w14:paraId="6B19CF69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14:paraId="4C229083" w14:textId="77777777" w:rsidR="00CA1CBE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Obiectivele proiectului se încadrează în prevederile Reg.  (UE) nr. 1305/2013, </w:t>
      </w:r>
      <w:r w:rsidR="00CA1CBE" w:rsidRPr="00CA1CBE">
        <w:rPr>
          <w:sz w:val="24"/>
        </w:rPr>
        <w:t xml:space="preserve">art. 20, alin. (1) lit. d), e), f), g) </w:t>
      </w:r>
    </w:p>
    <w:p w14:paraId="4A10EE8D" w14:textId="06AA3E3E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Amplasare proiect (localitate):_______________________________________________</w:t>
      </w:r>
    </w:p>
    <w:p w14:paraId="069C6E25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 juridic solicitant:_____________________________________________________</w:t>
      </w:r>
    </w:p>
    <w:p w14:paraId="3A3A2987" w14:textId="77777777" w:rsidR="00E248F6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</w:p>
    <w:p w14:paraId="645800B3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14:paraId="1F1FB902" w14:textId="77777777" w:rsidR="00E248F6" w:rsidRPr="002D2CD1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14:paraId="1F093D5F" w14:textId="77777777" w:rsidR="00E248F6" w:rsidRPr="002D2CD1" w:rsidRDefault="00E248F6" w:rsidP="00E248F6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14:paraId="40842F77" w14:textId="77777777" w:rsidR="00E248F6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14:paraId="2A1DCCC9" w14:textId="77777777" w:rsidR="00E248F6" w:rsidRPr="008437BC" w:rsidRDefault="00E248F6" w:rsidP="00E2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14:paraId="54460BB7" w14:textId="77777777" w:rsidR="00D828D5" w:rsidRPr="008437BC" w:rsidRDefault="00D828D5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1E3C5D60" w14:textId="77777777"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highlight w:val="lightGray"/>
          <w:lang w:eastAsia="fr-FR"/>
        </w:rPr>
      </w:pPr>
      <w:r w:rsidRPr="008437BC">
        <w:rPr>
          <w:rFonts w:eastAsia="Times New Roman"/>
          <w:b/>
          <w:bCs/>
          <w:sz w:val="24"/>
          <w:szCs w:val="24"/>
          <w:highlight w:val="lightGray"/>
          <w:lang w:eastAsia="fr-FR"/>
        </w:rPr>
        <w:t xml:space="preserve">Partea I – VERIFICAREA CONFORMITĂȚII </w:t>
      </w:r>
      <w:r w:rsidR="0064459B" w:rsidRPr="008437BC">
        <w:rPr>
          <w:rFonts w:eastAsia="Times New Roman"/>
          <w:b/>
          <w:bCs/>
          <w:sz w:val="24"/>
          <w:szCs w:val="24"/>
          <w:highlight w:val="lightGray"/>
          <w:lang w:eastAsia="fr-FR"/>
        </w:rPr>
        <w:t>CERERII DE FINANȚARE</w:t>
      </w:r>
    </w:p>
    <w:p w14:paraId="0CD6E2F3" w14:textId="77777777" w:rsidR="00231791" w:rsidRDefault="00231791" w:rsidP="006445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sz w:val="24"/>
          <w:szCs w:val="24"/>
          <w:highlight w:val="yellow"/>
          <w:lang w:eastAsia="fr-FR"/>
        </w:rPr>
      </w:pPr>
    </w:p>
    <w:p w14:paraId="2ACD4B29" w14:textId="77777777" w:rsidR="002107AC" w:rsidRPr="0038159A" w:rsidRDefault="002107AC" w:rsidP="002107AC">
      <w:pPr>
        <w:pStyle w:val="Default"/>
        <w:jc w:val="both"/>
        <w:rPr>
          <w:rFonts w:asciiTheme="minorHAnsi" w:hAnsiTheme="minorHAnsi"/>
          <w:color w:val="auto"/>
        </w:rPr>
      </w:pPr>
      <w:r w:rsidRPr="0038159A">
        <w:rPr>
          <w:rFonts w:asciiTheme="minorHAnsi" w:hAnsiTheme="minorHAnsi"/>
          <w:b/>
          <w:color w:val="auto"/>
        </w:rPr>
        <w:t>1.</w:t>
      </w:r>
      <w:r w:rsidRPr="0038159A">
        <w:rPr>
          <w:rFonts w:asciiTheme="minorHAnsi" w:hAnsiTheme="minorHAnsi"/>
          <w:color w:val="auto"/>
        </w:rPr>
        <w:t xml:space="preserve"> Aceeași Cerere de Finanțare a fost depusă și declarată neconformă de 2 ori?</w:t>
      </w:r>
    </w:p>
    <w:p w14:paraId="20C9374B" w14:textId="77777777" w:rsidR="002107AC" w:rsidRPr="0038159A" w:rsidRDefault="002107AC" w:rsidP="002107AC">
      <w:pPr>
        <w:spacing w:after="0" w:line="240" w:lineRule="auto"/>
        <w:ind w:firstLine="540"/>
        <w:contextualSpacing/>
        <w:jc w:val="both"/>
        <w:rPr>
          <w:rFonts w:ascii="Wingdings" w:hAnsi="Wingdings" w:cs="Wingdings"/>
          <w:sz w:val="24"/>
          <w:szCs w:val="24"/>
        </w:rPr>
      </w:pPr>
      <w:r w:rsidRPr="0038159A">
        <w:rPr>
          <w:b/>
          <w:bCs/>
          <w:i/>
          <w:iCs/>
          <w:sz w:val="24"/>
          <w:szCs w:val="24"/>
        </w:rPr>
        <w:t>DA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  <w:r w:rsidRPr="0038159A">
        <w:rPr>
          <w:b/>
          <w:bCs/>
          <w:i/>
          <w:iCs/>
          <w:sz w:val="24"/>
          <w:szCs w:val="24"/>
        </w:rPr>
        <w:t>NU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</w:p>
    <w:p w14:paraId="625AF217" w14:textId="77777777" w:rsidR="002107AC" w:rsidRPr="008437BC" w:rsidRDefault="002107AC" w:rsidP="002107AC">
      <w:pPr>
        <w:pStyle w:val="Default"/>
        <w:jc w:val="both"/>
        <w:rPr>
          <w:rFonts w:asciiTheme="minorHAnsi" w:hAnsiTheme="minorHAnsi"/>
          <w:color w:val="00B050"/>
        </w:rPr>
      </w:pPr>
    </w:p>
    <w:p w14:paraId="56063EE3" w14:textId="77777777" w:rsidR="002107AC" w:rsidRPr="00C01469" w:rsidRDefault="002107AC" w:rsidP="002107AC">
      <w:pPr>
        <w:pStyle w:val="Default"/>
        <w:jc w:val="both"/>
        <w:rPr>
          <w:rFonts w:asciiTheme="minorHAnsi" w:hAnsiTheme="minorHAnsi"/>
          <w:color w:val="auto"/>
        </w:rPr>
      </w:pPr>
      <w:r w:rsidRPr="00C01469">
        <w:rPr>
          <w:rFonts w:asciiTheme="minorHAnsi" w:hAnsiTheme="minorHAnsi"/>
          <w:b/>
          <w:color w:val="auto"/>
        </w:rPr>
        <w:t xml:space="preserve">2. </w:t>
      </w:r>
      <w:r w:rsidRPr="00C01469">
        <w:rPr>
          <w:rFonts w:asciiTheme="minorHAnsi" w:hAnsiTheme="minorHAnsi"/>
          <w:color w:val="auto"/>
        </w:rPr>
        <w:t>Solicitantul a renunțat în cursul procesului de evaluare la aceeași Cerere de finanțare, declarată conformă?</w:t>
      </w:r>
    </w:p>
    <w:p w14:paraId="48A75ED5" w14:textId="77777777" w:rsidR="002107AC" w:rsidRPr="0038159A" w:rsidRDefault="002107AC" w:rsidP="002107AC">
      <w:pPr>
        <w:spacing w:after="0" w:line="240" w:lineRule="auto"/>
        <w:ind w:firstLine="540"/>
        <w:contextualSpacing/>
        <w:jc w:val="both"/>
        <w:rPr>
          <w:rFonts w:ascii="Wingdings" w:hAnsi="Wingdings" w:cs="Wingdings"/>
          <w:sz w:val="24"/>
          <w:szCs w:val="24"/>
        </w:rPr>
      </w:pPr>
      <w:r w:rsidRPr="0038159A">
        <w:rPr>
          <w:b/>
          <w:bCs/>
          <w:i/>
          <w:iCs/>
          <w:sz w:val="24"/>
          <w:szCs w:val="24"/>
        </w:rPr>
        <w:t>DA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  <w:r w:rsidRPr="0038159A">
        <w:rPr>
          <w:b/>
          <w:bCs/>
          <w:i/>
          <w:iCs/>
          <w:sz w:val="24"/>
          <w:szCs w:val="24"/>
        </w:rPr>
        <w:t>NU</w:t>
      </w:r>
      <w:r w:rsidRPr="0038159A">
        <w:rPr>
          <w:rFonts w:ascii="Wingdings" w:hAnsi="Wingdings" w:cs="Wingdings"/>
          <w:sz w:val="24"/>
          <w:szCs w:val="24"/>
        </w:rPr>
        <w:t></w:t>
      </w:r>
      <w:r w:rsidRPr="0038159A">
        <w:rPr>
          <w:rFonts w:ascii="Wingdings" w:hAnsi="Wingdings" w:cs="Wingdings"/>
          <w:sz w:val="24"/>
          <w:szCs w:val="24"/>
        </w:rPr>
        <w:t></w:t>
      </w:r>
    </w:p>
    <w:p w14:paraId="57EDFF73" w14:textId="77777777" w:rsidR="002107AC" w:rsidRDefault="002107AC" w:rsidP="002107AC">
      <w:pPr>
        <w:pStyle w:val="Default"/>
        <w:tabs>
          <w:tab w:val="left" w:pos="450"/>
        </w:tabs>
        <w:jc w:val="both"/>
        <w:rPr>
          <w:color w:val="auto"/>
        </w:rPr>
      </w:pPr>
    </w:p>
    <w:p w14:paraId="606DB219" w14:textId="1E6848E5" w:rsidR="002107AC" w:rsidRPr="008437BC" w:rsidRDefault="002107AC" w:rsidP="002107AC">
      <w:pPr>
        <w:pStyle w:val="Default"/>
        <w:tabs>
          <w:tab w:val="left" w:pos="450"/>
        </w:tabs>
        <w:jc w:val="both"/>
        <w:rPr>
          <w:color w:val="auto"/>
        </w:rPr>
      </w:pPr>
      <w:r w:rsidRPr="007751B9">
        <w:rPr>
          <w:b/>
          <w:color w:val="auto"/>
        </w:rPr>
        <w:t xml:space="preserve">3. </w:t>
      </w:r>
      <w:r w:rsidRPr="008437BC">
        <w:rPr>
          <w:color w:val="auto"/>
        </w:rPr>
        <w:t xml:space="preserve">Modelul de Cerere de finanțare utilizat de solicitant este în concordanță cu ultima variantă de pe site-ul GAL Codru Moma a Cererii de finanţare aferentă măsurii </w:t>
      </w:r>
      <w:r w:rsidR="00920825">
        <w:rPr>
          <w:color w:val="auto"/>
        </w:rPr>
        <w:t>6</w:t>
      </w:r>
      <w:r>
        <w:rPr>
          <w:color w:val="auto"/>
        </w:rPr>
        <w:t>/6</w:t>
      </w:r>
      <w:r w:rsidR="00920825">
        <w:rPr>
          <w:color w:val="auto"/>
        </w:rPr>
        <w:t>B</w:t>
      </w:r>
      <w:r w:rsidRPr="008437BC">
        <w:rPr>
          <w:color w:val="auto"/>
        </w:rPr>
        <w:t xml:space="preserve">, în vigoare la momentul lansării Apelului de selecție de către GAL? </w:t>
      </w:r>
    </w:p>
    <w:p w14:paraId="6B564252" w14:textId="77777777" w:rsidR="002107AC" w:rsidRPr="008437BC" w:rsidRDefault="002107AC" w:rsidP="002107AC">
      <w:pPr>
        <w:spacing w:after="0" w:line="240" w:lineRule="auto"/>
        <w:ind w:firstLine="540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8437BC">
        <w:rPr>
          <w:b/>
          <w:bCs/>
          <w:i/>
          <w:iCs/>
          <w:sz w:val="24"/>
          <w:szCs w:val="24"/>
        </w:rPr>
        <w:t>DA</w:t>
      </w:r>
      <w:r w:rsidRPr="008437BC">
        <w:rPr>
          <w:rFonts w:ascii="Wingdings" w:hAnsi="Wingdings" w:cs="Wingdings"/>
          <w:sz w:val="24"/>
          <w:szCs w:val="24"/>
        </w:rPr>
        <w:t></w:t>
      </w:r>
      <w:r w:rsidRPr="008437BC">
        <w:rPr>
          <w:rFonts w:ascii="Wingdings" w:hAnsi="Wingdings" w:cs="Wingdings"/>
          <w:sz w:val="24"/>
          <w:szCs w:val="24"/>
        </w:rPr>
        <w:t></w:t>
      </w:r>
      <w:r w:rsidRPr="008437BC">
        <w:rPr>
          <w:b/>
          <w:bCs/>
          <w:i/>
          <w:iCs/>
          <w:sz w:val="24"/>
          <w:szCs w:val="24"/>
        </w:rPr>
        <w:t>NU</w:t>
      </w:r>
      <w:r w:rsidRPr="008437BC">
        <w:rPr>
          <w:rFonts w:ascii="Wingdings" w:hAnsi="Wingdings" w:cs="Wingdings"/>
          <w:sz w:val="24"/>
          <w:szCs w:val="24"/>
        </w:rPr>
        <w:t></w:t>
      </w:r>
      <w:r w:rsidRPr="008437BC">
        <w:rPr>
          <w:rFonts w:ascii="Wingdings" w:hAnsi="Wingdings" w:cs="Wingdings"/>
          <w:sz w:val="24"/>
          <w:szCs w:val="24"/>
        </w:rPr>
        <w:t></w:t>
      </w:r>
    </w:p>
    <w:p w14:paraId="673B2A70" w14:textId="77777777" w:rsidR="002107AC" w:rsidRPr="008437BC" w:rsidRDefault="002107AC" w:rsidP="002107AC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8437BC">
        <w:rPr>
          <w:rFonts w:eastAsia="Times New Roman"/>
          <w:bCs/>
          <w:kern w:val="32"/>
          <w:sz w:val="24"/>
          <w:szCs w:val="24"/>
        </w:rPr>
        <w:tab/>
        <w:t xml:space="preserve"> </w:t>
      </w:r>
    </w:p>
    <w:p w14:paraId="63D80532" w14:textId="77777777" w:rsidR="002107AC" w:rsidRPr="008437BC" w:rsidRDefault="002107AC" w:rsidP="002107AC">
      <w:pPr>
        <w:pStyle w:val="Default"/>
        <w:tabs>
          <w:tab w:val="left" w:pos="450"/>
        </w:tabs>
        <w:jc w:val="both"/>
        <w:rPr>
          <w:color w:val="auto"/>
        </w:rPr>
      </w:pPr>
      <w:r w:rsidRPr="007751B9">
        <w:rPr>
          <w:b/>
          <w:color w:val="auto"/>
        </w:rPr>
        <w:t xml:space="preserve">4. </w:t>
      </w:r>
      <w:bookmarkStart w:id="1" w:name="_Hlk106185213"/>
      <w:r w:rsidRPr="003C79A9">
        <w:rPr>
          <w:rFonts w:cs="Trebuchet MS"/>
          <w:lang w:val="en-GB"/>
        </w:rPr>
        <w:t>Do</w:t>
      </w:r>
      <w:r w:rsidRPr="003C79A9">
        <w:rPr>
          <w:rFonts w:cs="Trebuchet MS"/>
        </w:rPr>
        <w:t>sarul Cererii de Finanțare a fost depus în 2 exemplare pe suport de hârtie – 1 original si 1 copie şi (2) doua exemplare în copie electronică (prin scanarea dosarului original)</w:t>
      </w:r>
      <w:bookmarkEnd w:id="1"/>
      <w:r w:rsidRPr="008437BC">
        <w:rPr>
          <w:color w:val="auto"/>
        </w:rPr>
        <w:t>?</w:t>
      </w:r>
    </w:p>
    <w:p w14:paraId="714C2853" w14:textId="77777777" w:rsidR="002107AC" w:rsidRPr="008437BC" w:rsidRDefault="002107AC" w:rsidP="002107AC">
      <w:pPr>
        <w:pStyle w:val="Default"/>
        <w:tabs>
          <w:tab w:val="left" w:pos="450"/>
        </w:tabs>
        <w:jc w:val="both"/>
        <w:rPr>
          <w:color w:val="auto"/>
        </w:rPr>
      </w:pPr>
      <w:r w:rsidRPr="008437BC">
        <w:rPr>
          <w:color w:val="auto"/>
        </w:rPr>
        <w:tab/>
      </w:r>
      <w:r w:rsidRPr="008437BC">
        <w:rPr>
          <w:b/>
          <w:bCs/>
          <w:i/>
          <w:iCs/>
          <w:color w:val="auto"/>
        </w:rPr>
        <w:t>DA</w:t>
      </w:r>
      <w:r w:rsidRPr="008437BC">
        <w:rPr>
          <w:rFonts w:ascii="Wingdings" w:hAnsi="Wingdings" w:cs="Wingdings"/>
          <w:color w:val="auto"/>
        </w:rPr>
        <w:t></w:t>
      </w:r>
      <w:r w:rsidRPr="008437BC">
        <w:rPr>
          <w:rFonts w:ascii="Wingdings" w:hAnsi="Wingdings" w:cs="Wingdings"/>
          <w:color w:val="auto"/>
        </w:rPr>
        <w:t></w:t>
      </w:r>
      <w:r w:rsidRPr="008437BC">
        <w:rPr>
          <w:b/>
          <w:bCs/>
          <w:i/>
          <w:iCs/>
          <w:color w:val="auto"/>
        </w:rPr>
        <w:t>NU</w:t>
      </w:r>
      <w:r w:rsidRPr="008437BC">
        <w:rPr>
          <w:rFonts w:ascii="Wingdings" w:hAnsi="Wingdings" w:cs="Wingdings"/>
          <w:color w:val="auto"/>
        </w:rPr>
        <w:t></w:t>
      </w:r>
      <w:r w:rsidRPr="008437BC">
        <w:rPr>
          <w:rFonts w:ascii="Wingdings" w:hAnsi="Wingdings" w:cs="Wingdings"/>
          <w:color w:val="auto"/>
        </w:rPr>
        <w:t></w:t>
      </w:r>
    </w:p>
    <w:p w14:paraId="11B3FE34" w14:textId="77777777" w:rsidR="002107AC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b/>
          <w:sz w:val="24"/>
          <w:szCs w:val="24"/>
        </w:rPr>
      </w:pPr>
    </w:p>
    <w:p w14:paraId="412BC2B8" w14:textId="77777777" w:rsidR="002107AC" w:rsidRPr="0052602F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52602F">
        <w:rPr>
          <w:rFonts w:eastAsia="Times New Roman"/>
          <w:b/>
          <w:sz w:val="24"/>
          <w:szCs w:val="24"/>
        </w:rPr>
        <w:lastRenderedPageBreak/>
        <w:t xml:space="preserve">5. </w:t>
      </w:r>
      <w:r w:rsidRPr="005C48EA">
        <w:rPr>
          <w:rFonts w:eastAsia="Times New Roman"/>
          <w:sz w:val="24"/>
          <w:szCs w:val="24"/>
        </w:rPr>
        <w:t>Dosarul Cererii de finanţare este numerotat in ordine de la 1 la n si semnat pe fiecare pagina de către solicitant</w:t>
      </w:r>
      <w:r>
        <w:rPr>
          <w:rFonts w:eastAsia="Times New Roman"/>
          <w:sz w:val="24"/>
          <w:szCs w:val="24"/>
        </w:rPr>
        <w:t>? (</w:t>
      </w:r>
      <w:r w:rsidRPr="005C48EA">
        <w:rPr>
          <w:rFonts w:eastAsia="Times New Roman"/>
          <w:sz w:val="24"/>
          <w:szCs w:val="24"/>
        </w:rPr>
        <w:t>opisul se numerotează cu 0</w:t>
      </w:r>
      <w:r>
        <w:rPr>
          <w:rFonts w:eastAsia="Times New Roman"/>
          <w:sz w:val="24"/>
          <w:szCs w:val="24"/>
        </w:rPr>
        <w:t>)</w:t>
      </w:r>
    </w:p>
    <w:p w14:paraId="46D9DEAA" w14:textId="77777777" w:rsidR="002107AC" w:rsidRPr="0052602F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i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i/>
        </w:rPr>
        <w:sym w:font="Wingdings" w:char="F06F"/>
      </w:r>
    </w:p>
    <w:p w14:paraId="2F400716" w14:textId="77777777" w:rsidR="002107AC" w:rsidRPr="00242776" w:rsidRDefault="002107AC" w:rsidP="002107AC">
      <w:pPr>
        <w:pStyle w:val="ListParagraph"/>
        <w:spacing w:after="0" w:line="240" w:lineRule="auto"/>
        <w:ind w:left="502"/>
        <w:jc w:val="both"/>
        <w:rPr>
          <w:i/>
          <w:color w:val="FF0000"/>
        </w:rPr>
      </w:pPr>
    </w:p>
    <w:p w14:paraId="465C9CFA" w14:textId="77777777" w:rsidR="002107AC" w:rsidRPr="0052602F" w:rsidRDefault="002107AC" w:rsidP="002107AC">
      <w:pPr>
        <w:pStyle w:val="ListParagraph"/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52602F">
        <w:rPr>
          <w:b/>
          <w:sz w:val="24"/>
          <w:szCs w:val="24"/>
        </w:rPr>
        <w:t xml:space="preserve">6. </w:t>
      </w:r>
      <w:r w:rsidRPr="0052602F">
        <w:rPr>
          <w:rFonts w:eastAsia="Times New Roman"/>
          <w:sz w:val="24"/>
          <w:szCs w:val="24"/>
        </w:rPr>
        <w:t xml:space="preserve">Exemplarele </w:t>
      </w:r>
      <w:r>
        <w:rPr>
          <w:rFonts w:eastAsia="Times New Roman"/>
          <w:sz w:val="24"/>
          <w:szCs w:val="24"/>
        </w:rPr>
        <w:t xml:space="preserve">dosarului </w:t>
      </w:r>
      <w:r w:rsidRPr="0052602F">
        <w:rPr>
          <w:rFonts w:eastAsia="Times New Roman"/>
          <w:sz w:val="24"/>
          <w:szCs w:val="24"/>
        </w:rPr>
        <w:t>Cererii de finanţare conțin înscris pe copertă, mențiunea ORIGINAL, respectiv COPIE?</w:t>
      </w:r>
    </w:p>
    <w:p w14:paraId="69FEEF52" w14:textId="77777777" w:rsidR="002107AC" w:rsidRPr="0052602F" w:rsidRDefault="002107AC" w:rsidP="002107AC">
      <w:pPr>
        <w:pStyle w:val="ListParagraph"/>
        <w:spacing w:after="0" w:line="240" w:lineRule="auto"/>
        <w:ind w:left="502"/>
        <w:jc w:val="both"/>
        <w:rPr>
          <w:i/>
          <w:sz w:val="24"/>
          <w:szCs w:val="24"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i/>
          <w:sz w:val="24"/>
          <w:szCs w:val="24"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i/>
          <w:sz w:val="24"/>
          <w:szCs w:val="24"/>
        </w:rPr>
        <w:sym w:font="Wingdings" w:char="F06F"/>
      </w:r>
    </w:p>
    <w:p w14:paraId="74300815" w14:textId="77777777" w:rsidR="002107AC" w:rsidRPr="00242776" w:rsidRDefault="002107AC" w:rsidP="002107AC">
      <w:pPr>
        <w:pStyle w:val="ListParagraph"/>
        <w:spacing w:after="0" w:line="240" w:lineRule="auto"/>
        <w:ind w:left="502"/>
        <w:jc w:val="both"/>
        <w:rPr>
          <w:i/>
          <w:color w:val="FF0000"/>
          <w:sz w:val="24"/>
          <w:szCs w:val="24"/>
        </w:rPr>
      </w:pPr>
    </w:p>
    <w:p w14:paraId="71B31206" w14:textId="77777777" w:rsidR="002107AC" w:rsidRPr="0052602F" w:rsidRDefault="002107AC" w:rsidP="002107AC">
      <w:pPr>
        <w:pStyle w:val="ListParagraph"/>
        <w:spacing w:after="0" w:line="240" w:lineRule="auto"/>
        <w:ind w:left="0"/>
        <w:jc w:val="both"/>
        <w:rPr>
          <w:i/>
        </w:rPr>
      </w:pPr>
      <w:r>
        <w:rPr>
          <w:rFonts w:eastAsia="Times New Roman"/>
          <w:b/>
          <w:sz w:val="24"/>
          <w:szCs w:val="24"/>
        </w:rPr>
        <w:t>7</w:t>
      </w:r>
      <w:r w:rsidRPr="002420B5">
        <w:rPr>
          <w:rFonts w:eastAsia="Times New Roman"/>
          <w:b/>
          <w:sz w:val="24"/>
          <w:szCs w:val="24"/>
        </w:rPr>
        <w:t>.</w:t>
      </w:r>
      <w:r w:rsidRPr="002420B5">
        <w:rPr>
          <w:rFonts w:eastAsia="Times New Roman"/>
          <w:sz w:val="24"/>
          <w:szCs w:val="24"/>
        </w:rPr>
        <w:t xml:space="preserve"> Cererea de finanţare </w:t>
      </w:r>
      <w:r w:rsidRPr="0052602F">
        <w:rPr>
          <w:rFonts w:eastAsia="Times New Roman"/>
          <w:sz w:val="24"/>
          <w:szCs w:val="24"/>
        </w:rPr>
        <w:t>este completată și semnată de solicitant?</w:t>
      </w:r>
      <w:r w:rsidRPr="0052602F">
        <w:rPr>
          <w:sz w:val="24"/>
          <w:szCs w:val="24"/>
        </w:rPr>
        <w:t xml:space="preserve"> </w:t>
      </w:r>
    </w:p>
    <w:p w14:paraId="7DC76EE1" w14:textId="77777777" w:rsidR="002107AC" w:rsidRPr="0052602F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i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i/>
        </w:rPr>
        <w:sym w:font="Wingdings" w:char="F06F"/>
      </w:r>
    </w:p>
    <w:p w14:paraId="66F5B3EF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</w:p>
    <w:p w14:paraId="7B04BDF3" w14:textId="77777777" w:rsidR="002107AC" w:rsidRPr="0052602F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sz w:val="24"/>
          <w:szCs w:val="24"/>
          <w:lang w:val="en-GB"/>
        </w:rPr>
      </w:pPr>
      <w:r>
        <w:rPr>
          <w:b/>
        </w:rPr>
        <w:t>8</w:t>
      </w:r>
      <w:r w:rsidRPr="0052602F">
        <w:rPr>
          <w:b/>
        </w:rPr>
        <w:t xml:space="preserve">. </w:t>
      </w:r>
      <w:r w:rsidRPr="0052602F">
        <w:rPr>
          <w:i/>
        </w:rPr>
        <w:t xml:space="preserve"> </w:t>
      </w:r>
      <w:r>
        <w:rPr>
          <w:rFonts w:eastAsia="Times New Roman"/>
          <w:sz w:val="24"/>
          <w:szCs w:val="24"/>
        </w:rPr>
        <w:t>D</w:t>
      </w:r>
      <w:r w:rsidRPr="007A0C23">
        <w:rPr>
          <w:rFonts w:eastAsia="Times New Roman"/>
          <w:sz w:val="24"/>
          <w:szCs w:val="24"/>
        </w:rPr>
        <w:t>ocumentele prezentate in copie in dosarul Cererii de finantare conțin mențiunea „conform cu originalul”</w:t>
      </w:r>
      <w:r w:rsidRPr="0052602F">
        <w:rPr>
          <w:rFonts w:eastAsia="Times New Roman"/>
          <w:sz w:val="24"/>
          <w:szCs w:val="24"/>
        </w:rPr>
        <w:t>?</w:t>
      </w:r>
    </w:p>
    <w:p w14:paraId="7FF80337" w14:textId="77777777" w:rsidR="002107AC" w:rsidRPr="0052602F" w:rsidRDefault="002107AC" w:rsidP="002107AC">
      <w:pPr>
        <w:pStyle w:val="ListParagraph"/>
        <w:spacing w:after="0" w:line="240" w:lineRule="auto"/>
        <w:ind w:left="502"/>
        <w:jc w:val="both"/>
        <w:rPr>
          <w:b/>
          <w:i/>
        </w:rPr>
      </w:pPr>
      <w:r w:rsidRPr="0052602F">
        <w:rPr>
          <w:rFonts w:eastAsia="Times New Roman"/>
          <w:b/>
          <w:i/>
          <w:sz w:val="24"/>
          <w:szCs w:val="24"/>
        </w:rPr>
        <w:t>DA</w:t>
      </w:r>
      <w:r w:rsidRPr="0052602F">
        <w:rPr>
          <w:b/>
          <w:i/>
        </w:rPr>
        <w:sym w:font="Wingdings" w:char="F06F"/>
      </w:r>
      <w:r w:rsidRPr="0052602F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52602F">
        <w:rPr>
          <w:b/>
          <w:i/>
        </w:rPr>
        <w:sym w:font="Wingdings" w:char="F06F"/>
      </w:r>
    </w:p>
    <w:p w14:paraId="68A06391" w14:textId="77777777" w:rsidR="002107AC" w:rsidRPr="002420B5" w:rsidRDefault="002107AC" w:rsidP="002107AC">
      <w:pPr>
        <w:pStyle w:val="ListParagraph"/>
        <w:spacing w:after="0" w:line="240" w:lineRule="auto"/>
        <w:ind w:left="0"/>
        <w:jc w:val="both"/>
        <w:rPr>
          <w:rFonts w:eastAsia="Times New Roman"/>
          <w:b/>
          <w:sz w:val="24"/>
          <w:szCs w:val="24"/>
        </w:rPr>
      </w:pPr>
    </w:p>
    <w:p w14:paraId="6C18A4FD" w14:textId="77777777" w:rsidR="002107AC" w:rsidRPr="008437BC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EF4E86">
        <w:rPr>
          <w:b/>
          <w:sz w:val="24"/>
          <w:szCs w:val="24"/>
        </w:rPr>
        <w:t>9.</w:t>
      </w:r>
      <w:r w:rsidRPr="00EF4E86">
        <w:rPr>
          <w:i/>
        </w:rPr>
        <w:t xml:space="preserve"> </w:t>
      </w:r>
      <w:r w:rsidRPr="00EF4E86">
        <w:rPr>
          <w:rFonts w:eastAsia="Times New Roman"/>
          <w:sz w:val="24"/>
          <w:szCs w:val="24"/>
        </w:rPr>
        <w:t>Referințele din</w:t>
      </w:r>
      <w:r w:rsidRPr="008437BC">
        <w:rPr>
          <w:rFonts w:eastAsia="Times New Roman"/>
          <w:sz w:val="24"/>
          <w:szCs w:val="24"/>
        </w:rPr>
        <w:t xml:space="preserve"> Cererea de finanțare </w:t>
      </w:r>
      <w:r>
        <w:rPr>
          <w:rFonts w:eastAsia="Times New Roman"/>
          <w:sz w:val="24"/>
          <w:szCs w:val="24"/>
        </w:rPr>
        <w:t xml:space="preserve">(opis) </w:t>
      </w:r>
      <w:r w:rsidRPr="008437BC">
        <w:rPr>
          <w:rFonts w:eastAsia="Times New Roman"/>
          <w:sz w:val="24"/>
          <w:szCs w:val="24"/>
        </w:rPr>
        <w:t>corespund cu numărul paginii la care se află documentele din Dosarul Cererii de finanțare?</w:t>
      </w:r>
    </w:p>
    <w:p w14:paraId="087E6CA8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b/>
          <w:i/>
        </w:rPr>
      </w:pPr>
      <w:r w:rsidRPr="008437BC">
        <w:rPr>
          <w:rFonts w:eastAsia="Times New Roman"/>
          <w:b/>
          <w:i/>
          <w:sz w:val="24"/>
          <w:szCs w:val="24"/>
        </w:rPr>
        <w:t>DA</w:t>
      </w:r>
      <w:r w:rsidRPr="008437BC">
        <w:rPr>
          <w:b/>
          <w:i/>
        </w:rPr>
        <w:sym w:font="Wingdings" w:char="F06F"/>
      </w:r>
      <w:r w:rsidRPr="008437BC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8437BC">
        <w:rPr>
          <w:b/>
          <w:i/>
        </w:rPr>
        <w:sym w:font="Wingdings" w:char="F06F"/>
      </w:r>
    </w:p>
    <w:p w14:paraId="751B2E7D" w14:textId="77777777" w:rsidR="002107AC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ED359DD" w14:textId="77777777" w:rsidR="002107AC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644391">
        <w:rPr>
          <w:b/>
          <w:sz w:val="24"/>
          <w:szCs w:val="24"/>
        </w:rPr>
        <w:t xml:space="preserve">. </w:t>
      </w:r>
      <w:r w:rsidRPr="00644391">
        <w:rPr>
          <w:sz w:val="24"/>
          <w:szCs w:val="24"/>
        </w:rPr>
        <w:t>Cererea de finanțare</w:t>
      </w:r>
      <w:r>
        <w:rPr>
          <w:sz w:val="24"/>
          <w:szCs w:val="24"/>
        </w:rPr>
        <w:t xml:space="preserve"> este prezentată pe CD, în format editabil și format scanat?</w:t>
      </w:r>
    </w:p>
    <w:p w14:paraId="7D2B2EDA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  <w:r w:rsidRPr="00644391">
        <w:rPr>
          <w:rFonts w:eastAsia="Times New Roman"/>
          <w:b/>
          <w:i/>
          <w:sz w:val="24"/>
          <w:szCs w:val="24"/>
        </w:rPr>
        <w:t>DA</w:t>
      </w:r>
      <w:r w:rsidRPr="00644391">
        <w:rPr>
          <w:i/>
        </w:rPr>
        <w:sym w:font="Wingdings" w:char="F06F"/>
      </w:r>
      <w:r w:rsidRPr="00644391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644391">
        <w:rPr>
          <w:i/>
        </w:rPr>
        <w:sym w:font="Wingdings" w:char="F06F"/>
      </w:r>
    </w:p>
    <w:p w14:paraId="7CB14A8B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</w:p>
    <w:p w14:paraId="38859F52" w14:textId="77777777" w:rsidR="002107AC" w:rsidRPr="00644391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644391">
        <w:rPr>
          <w:b/>
          <w:sz w:val="24"/>
          <w:szCs w:val="24"/>
        </w:rPr>
        <w:t>.</w:t>
      </w:r>
      <w:r w:rsidRPr="00644391">
        <w:rPr>
          <w:sz w:val="24"/>
          <w:szCs w:val="24"/>
        </w:rPr>
        <w:t xml:space="preserve"> </w:t>
      </w:r>
      <w:r>
        <w:rPr>
          <w:sz w:val="24"/>
          <w:szCs w:val="24"/>
        </w:rPr>
        <w:t>Scan-ul electronic</w:t>
      </w:r>
      <w:r w:rsidRPr="0064439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dosarului</w:t>
      </w:r>
      <w:r w:rsidRPr="00644391">
        <w:rPr>
          <w:sz w:val="24"/>
          <w:szCs w:val="24"/>
        </w:rPr>
        <w:t xml:space="preserve"> Cererii de finanțare corespunde cu dosarul original pe suport de hârtie?</w:t>
      </w:r>
    </w:p>
    <w:p w14:paraId="793DEB1F" w14:textId="77777777" w:rsidR="002107AC" w:rsidRPr="00644391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  <w:r w:rsidRPr="00644391">
        <w:rPr>
          <w:rFonts w:eastAsia="Times New Roman"/>
          <w:b/>
          <w:i/>
          <w:sz w:val="24"/>
          <w:szCs w:val="24"/>
        </w:rPr>
        <w:t>DA</w:t>
      </w:r>
      <w:r w:rsidRPr="00644391">
        <w:rPr>
          <w:i/>
        </w:rPr>
        <w:sym w:font="Wingdings" w:char="F06F"/>
      </w:r>
      <w:r w:rsidRPr="00644391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644391">
        <w:rPr>
          <w:i/>
        </w:rPr>
        <w:sym w:font="Wingdings" w:char="F06F"/>
      </w:r>
    </w:p>
    <w:p w14:paraId="5771F866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</w:p>
    <w:p w14:paraId="4A534FE0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</w:p>
    <w:p w14:paraId="792C10A6" w14:textId="77777777" w:rsidR="002107AC" w:rsidRPr="00333137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  <w:r w:rsidRPr="0033313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333137">
        <w:rPr>
          <w:b/>
          <w:sz w:val="24"/>
          <w:szCs w:val="24"/>
        </w:rPr>
        <w:t xml:space="preserve">. </w:t>
      </w:r>
      <w:r w:rsidRPr="00333137">
        <w:rPr>
          <w:sz w:val="24"/>
          <w:szCs w:val="24"/>
        </w:rPr>
        <w:t>Dosarul Cererii de finanțare conține o adresă de înaintare în două exemplare și împuternicirea prin care reprezentantul/managerul GAL poate sa depună proiectul la structurile AFIR?</w:t>
      </w:r>
    </w:p>
    <w:p w14:paraId="2A87AD10" w14:textId="77777777" w:rsidR="002107AC" w:rsidRPr="00333137" w:rsidRDefault="002107AC" w:rsidP="002107AC">
      <w:pPr>
        <w:pStyle w:val="ListParagraph"/>
        <w:spacing w:after="0" w:line="240" w:lineRule="auto"/>
        <w:ind w:left="502"/>
        <w:jc w:val="both"/>
        <w:rPr>
          <w:i/>
        </w:rPr>
      </w:pPr>
      <w:r w:rsidRPr="00333137">
        <w:rPr>
          <w:rFonts w:eastAsia="Times New Roman"/>
          <w:b/>
          <w:i/>
          <w:sz w:val="24"/>
          <w:szCs w:val="24"/>
        </w:rPr>
        <w:t>DA</w:t>
      </w:r>
      <w:r w:rsidRPr="00333137">
        <w:rPr>
          <w:i/>
        </w:rPr>
        <w:sym w:font="Wingdings" w:char="F06F"/>
      </w:r>
      <w:r w:rsidRPr="00333137">
        <w:rPr>
          <w:rFonts w:eastAsia="Times New Roman"/>
          <w:b/>
          <w:i/>
          <w:sz w:val="24"/>
          <w:szCs w:val="24"/>
        </w:rPr>
        <w:tab/>
        <w:t xml:space="preserve">    NU</w:t>
      </w:r>
      <w:r w:rsidRPr="00333137">
        <w:rPr>
          <w:i/>
        </w:rPr>
        <w:sym w:font="Wingdings" w:char="F06F"/>
      </w:r>
    </w:p>
    <w:p w14:paraId="320702EC" w14:textId="77777777" w:rsidR="002107AC" w:rsidRDefault="002107AC" w:rsidP="002107AC">
      <w:pPr>
        <w:pStyle w:val="ListParagraph"/>
        <w:spacing w:after="0" w:line="240" w:lineRule="auto"/>
        <w:ind w:left="502"/>
        <w:jc w:val="both"/>
        <w:rPr>
          <w:i/>
          <w:color w:val="FF0000"/>
        </w:rPr>
      </w:pPr>
    </w:p>
    <w:p w14:paraId="5207F5D8" w14:textId="77777777" w:rsidR="002107AC" w:rsidRPr="004829A8" w:rsidRDefault="002107AC" w:rsidP="002107AC">
      <w:pPr>
        <w:pStyle w:val="Default"/>
        <w:rPr>
          <w:rFonts w:asciiTheme="minorHAnsi" w:hAnsiTheme="minorHAnsi" w:cs="Wingdings"/>
          <w:color w:val="auto"/>
        </w:rPr>
      </w:pPr>
      <w:r>
        <w:rPr>
          <w:rFonts w:asciiTheme="minorHAnsi" w:hAnsiTheme="minorHAnsi" w:cs="Wingdings"/>
          <w:b/>
          <w:color w:val="auto"/>
        </w:rPr>
        <w:t>13</w:t>
      </w:r>
      <w:r w:rsidRPr="00333137">
        <w:rPr>
          <w:rFonts w:asciiTheme="minorHAnsi" w:hAnsiTheme="minorHAnsi" w:cs="Wingdings"/>
          <w:color w:val="auto"/>
        </w:rPr>
        <w:t xml:space="preserve">. Solicitantul este înregistrat în Registrul Unic de Identificare gestionat de APIA, respectiv a completat câmpul aferent Codului unic de identificare?  Daca nu, a completat Formularul de înscriere în Registrul unic de identificare pentru </w:t>
      </w:r>
      <w:r w:rsidRPr="004829A8">
        <w:rPr>
          <w:rFonts w:asciiTheme="minorHAnsi" w:hAnsiTheme="minorHAnsi" w:cs="Wingdings"/>
          <w:color w:val="auto"/>
        </w:rPr>
        <w:t>solicitanții de finanțare prin măsurile Programului național de dezvoltare rurală 2014 – 2020?</w:t>
      </w:r>
    </w:p>
    <w:p w14:paraId="166F3EB5" w14:textId="77777777" w:rsidR="002107AC" w:rsidRPr="004829A8" w:rsidRDefault="002107AC" w:rsidP="002107AC">
      <w:pPr>
        <w:pStyle w:val="Default"/>
        <w:ind w:firstLine="540"/>
        <w:rPr>
          <w:rFonts w:ascii="Wingdings" w:hAnsi="Wingdings" w:cs="Wingdings"/>
          <w:color w:val="auto"/>
        </w:rPr>
      </w:pPr>
      <w:r w:rsidRPr="004829A8">
        <w:rPr>
          <w:b/>
          <w:bCs/>
          <w:i/>
          <w:iCs/>
          <w:color w:val="auto"/>
        </w:rPr>
        <w:t>DA</w:t>
      </w:r>
      <w:r w:rsidRPr="004829A8">
        <w:rPr>
          <w:rFonts w:ascii="Wingdings" w:hAnsi="Wingdings" w:cs="Wingdings"/>
          <w:color w:val="auto"/>
        </w:rPr>
        <w:t></w:t>
      </w:r>
      <w:r w:rsidRPr="004829A8">
        <w:rPr>
          <w:rFonts w:ascii="Wingdings" w:hAnsi="Wingdings" w:cs="Wingdings"/>
          <w:color w:val="auto"/>
        </w:rPr>
        <w:t></w:t>
      </w:r>
      <w:r w:rsidRPr="004829A8">
        <w:rPr>
          <w:b/>
          <w:bCs/>
          <w:i/>
          <w:iCs/>
          <w:color w:val="auto"/>
        </w:rPr>
        <w:t>NU</w:t>
      </w:r>
      <w:r w:rsidRPr="004829A8">
        <w:rPr>
          <w:rFonts w:ascii="Wingdings" w:hAnsi="Wingdings" w:cs="Wingdings"/>
          <w:color w:val="auto"/>
        </w:rPr>
        <w:t></w:t>
      </w:r>
      <w:r w:rsidRPr="004829A8">
        <w:rPr>
          <w:rFonts w:ascii="Wingdings" w:hAnsi="Wingdings" w:cs="Wingdings"/>
          <w:color w:val="auto"/>
        </w:rPr>
        <w:t></w:t>
      </w:r>
    </w:p>
    <w:p w14:paraId="44C5540F" w14:textId="77777777" w:rsidR="002107AC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136A707" w14:textId="77777777" w:rsidR="002107AC" w:rsidRPr="001F476A" w:rsidRDefault="002107AC" w:rsidP="002107AC">
      <w:pPr>
        <w:pStyle w:val="ListParagraph"/>
        <w:spacing w:after="0" w:line="240" w:lineRule="auto"/>
        <w:ind w:left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</w:t>
      </w:r>
      <w:r w:rsidRPr="001F476A">
        <w:rPr>
          <w:rFonts w:eastAsia="Times New Roman"/>
          <w:b/>
          <w:sz w:val="24"/>
          <w:szCs w:val="24"/>
        </w:rPr>
        <w:t>.</w:t>
      </w:r>
      <w:r w:rsidRPr="001F476A">
        <w:rPr>
          <w:rFonts w:eastAsia="Times New Roman"/>
          <w:b/>
          <w:i/>
          <w:sz w:val="24"/>
          <w:szCs w:val="24"/>
        </w:rPr>
        <w:t xml:space="preserve"> </w:t>
      </w:r>
      <w:r w:rsidRPr="001F476A">
        <w:rPr>
          <w:rFonts w:eastAsia="Times New Roman"/>
          <w:bCs/>
          <w:sz w:val="24"/>
          <w:szCs w:val="24"/>
        </w:rPr>
        <w:t>Solicitantul a completat coloanele din bugetul indicativ?</w:t>
      </w:r>
    </w:p>
    <w:p w14:paraId="08B2A0BF" w14:textId="77777777" w:rsidR="002107AC" w:rsidRPr="001F476A" w:rsidRDefault="002107AC" w:rsidP="002107AC">
      <w:pPr>
        <w:pStyle w:val="ListParagraph"/>
        <w:spacing w:after="0" w:line="240" w:lineRule="auto"/>
        <w:ind w:left="502"/>
        <w:jc w:val="both"/>
        <w:rPr>
          <w:rFonts w:eastAsia="Times New Roman"/>
          <w:i/>
          <w:sz w:val="24"/>
          <w:szCs w:val="24"/>
        </w:rPr>
      </w:pPr>
      <w:r w:rsidRPr="001F476A">
        <w:rPr>
          <w:rFonts w:eastAsia="Times New Roman"/>
          <w:b/>
          <w:i/>
          <w:sz w:val="24"/>
          <w:szCs w:val="24"/>
        </w:rPr>
        <w:t>DA</w:t>
      </w:r>
      <w:r w:rsidRPr="001F476A">
        <w:rPr>
          <w:i/>
          <w:sz w:val="24"/>
          <w:szCs w:val="24"/>
        </w:rPr>
        <w:sym w:font="Wingdings" w:char="F06F"/>
      </w:r>
      <w:r w:rsidRPr="001F476A">
        <w:rPr>
          <w:rFonts w:eastAsia="Times New Roman"/>
          <w:b/>
          <w:i/>
          <w:sz w:val="24"/>
          <w:szCs w:val="24"/>
        </w:rPr>
        <w:tab/>
        <w:t xml:space="preserve">      NU</w:t>
      </w:r>
      <w:r w:rsidRPr="001F476A">
        <w:rPr>
          <w:i/>
          <w:sz w:val="24"/>
          <w:szCs w:val="24"/>
        </w:rPr>
        <w:sym w:font="Wingdings" w:char="F06F"/>
      </w:r>
      <w:r w:rsidRPr="001F476A">
        <w:rPr>
          <w:rFonts w:eastAsia="Times New Roman"/>
          <w:b/>
          <w:i/>
          <w:sz w:val="24"/>
          <w:szCs w:val="24"/>
        </w:rPr>
        <w:t xml:space="preserve">            NU</w:t>
      </w:r>
      <w:r>
        <w:rPr>
          <w:i/>
          <w:sz w:val="24"/>
          <w:szCs w:val="24"/>
        </w:rPr>
        <w:t xml:space="preserve"> </w:t>
      </w:r>
      <w:r w:rsidRPr="00A51F68">
        <w:rPr>
          <w:rFonts w:eastAsia="Times New Roman"/>
          <w:b/>
          <w:i/>
          <w:sz w:val="24"/>
          <w:szCs w:val="24"/>
        </w:rPr>
        <w:t>e cazul</w:t>
      </w:r>
      <w:r>
        <w:rPr>
          <w:rFonts w:eastAsia="Times New Roman"/>
          <w:b/>
          <w:i/>
          <w:sz w:val="24"/>
          <w:szCs w:val="24"/>
        </w:rPr>
        <w:t xml:space="preserve"> </w:t>
      </w:r>
      <w:r w:rsidRPr="001F476A">
        <w:rPr>
          <w:i/>
          <w:sz w:val="24"/>
          <w:szCs w:val="24"/>
        </w:rPr>
        <w:sym w:font="Wingdings" w:char="F06F"/>
      </w:r>
      <w:r w:rsidRPr="001F476A">
        <w:rPr>
          <w:rFonts w:eastAsia="Times New Roman"/>
          <w:b/>
          <w:i/>
          <w:sz w:val="24"/>
          <w:szCs w:val="24"/>
        </w:rPr>
        <w:t xml:space="preserve">      </w:t>
      </w:r>
    </w:p>
    <w:p w14:paraId="47CD73C3" w14:textId="77777777" w:rsidR="002107AC" w:rsidRPr="001F476A" w:rsidRDefault="002107AC" w:rsidP="002107AC">
      <w:pPr>
        <w:pStyle w:val="Default"/>
        <w:rPr>
          <w:color w:val="auto"/>
        </w:rPr>
      </w:pPr>
    </w:p>
    <w:p w14:paraId="2FDED868" w14:textId="77777777" w:rsidR="002107AC" w:rsidRPr="001F476A" w:rsidRDefault="002107AC" w:rsidP="002107AC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1F476A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5</w:t>
      </w:r>
      <w:r w:rsidRPr="001F476A">
        <w:rPr>
          <w:rFonts w:eastAsia="Times New Roman"/>
          <w:b/>
          <w:bCs/>
          <w:sz w:val="24"/>
          <w:szCs w:val="24"/>
        </w:rPr>
        <w:t>.</w:t>
      </w:r>
      <w:r w:rsidRPr="001F476A">
        <w:rPr>
          <w:rFonts w:eastAsia="Times New Roman"/>
          <w:bCs/>
          <w:sz w:val="24"/>
          <w:szCs w:val="24"/>
        </w:rPr>
        <w:t xml:space="preserve"> Solicitantul a bifat/completat partea C din Cererea de finanţare referitoare la obţinerea unei asistenţe financiare nerambursabile din alte fonduri? </w:t>
      </w:r>
    </w:p>
    <w:p w14:paraId="1320DC16" w14:textId="77777777" w:rsidR="002107AC" w:rsidRPr="001F476A" w:rsidRDefault="002107AC" w:rsidP="002107AC">
      <w:pPr>
        <w:pStyle w:val="Default"/>
        <w:ind w:firstLine="540"/>
        <w:rPr>
          <w:b/>
          <w:bCs/>
          <w:color w:val="auto"/>
        </w:rPr>
      </w:pPr>
      <w:r w:rsidRPr="001F476A">
        <w:rPr>
          <w:rFonts w:eastAsia="Times New Roman"/>
          <w:b/>
          <w:i/>
          <w:color w:val="auto"/>
        </w:rPr>
        <w:t>DA</w:t>
      </w:r>
      <w:r w:rsidRPr="001F476A">
        <w:rPr>
          <w:i/>
          <w:color w:val="auto"/>
        </w:rPr>
        <w:sym w:font="Wingdings" w:char="F06F"/>
      </w:r>
      <w:r w:rsidRPr="001F476A">
        <w:rPr>
          <w:rFonts w:eastAsia="Times New Roman"/>
          <w:b/>
          <w:i/>
          <w:color w:val="auto"/>
        </w:rPr>
        <w:tab/>
        <w:t xml:space="preserve">      NU</w:t>
      </w:r>
      <w:r w:rsidRPr="001F476A">
        <w:rPr>
          <w:i/>
          <w:color w:val="auto"/>
        </w:rPr>
        <w:sym w:font="Wingdings" w:char="F06F"/>
      </w:r>
      <w:r w:rsidRPr="001F476A">
        <w:rPr>
          <w:rFonts w:eastAsia="Times New Roman"/>
          <w:b/>
          <w:i/>
          <w:color w:val="auto"/>
        </w:rPr>
        <w:t xml:space="preserve">       </w:t>
      </w:r>
    </w:p>
    <w:p w14:paraId="6EA7E459" w14:textId="77777777" w:rsidR="002107AC" w:rsidRPr="008437BC" w:rsidRDefault="002107AC" w:rsidP="002107AC">
      <w:pPr>
        <w:pStyle w:val="Default"/>
        <w:rPr>
          <w:b/>
          <w:bCs/>
          <w:color w:val="00B050"/>
        </w:rPr>
      </w:pPr>
    </w:p>
    <w:p w14:paraId="39F0188D" w14:textId="77777777" w:rsidR="002107AC" w:rsidRPr="001F476A" w:rsidRDefault="002107AC" w:rsidP="002107AC">
      <w:pPr>
        <w:pStyle w:val="Default"/>
        <w:jc w:val="both"/>
        <w:rPr>
          <w:color w:val="auto"/>
        </w:rPr>
      </w:pPr>
      <w:r w:rsidRPr="001F476A">
        <w:rPr>
          <w:b/>
          <w:bCs/>
          <w:color w:val="auto"/>
        </w:rPr>
        <w:lastRenderedPageBreak/>
        <w:t>1</w:t>
      </w:r>
      <w:r>
        <w:rPr>
          <w:b/>
          <w:bCs/>
          <w:color w:val="auto"/>
        </w:rPr>
        <w:t>6</w:t>
      </w:r>
      <w:r w:rsidRPr="001F476A">
        <w:rPr>
          <w:bCs/>
          <w:color w:val="auto"/>
        </w:rPr>
        <w:t xml:space="preserve">. </w:t>
      </w:r>
      <w:r w:rsidRPr="00870E19">
        <w:rPr>
          <w:color w:val="auto"/>
        </w:rPr>
        <w:t>Solicitantul și-a însușit, angajamentele corespunzătoare proiectului din Declaraţia pe propria răspundere a solicitantului prin bifarea optiunilor corespunzatoare</w:t>
      </w:r>
      <w:r w:rsidRPr="001F476A">
        <w:rPr>
          <w:color w:val="auto"/>
        </w:rPr>
        <w:t xml:space="preserve">? </w:t>
      </w:r>
    </w:p>
    <w:p w14:paraId="4AEABA8E" w14:textId="77777777" w:rsidR="002107AC" w:rsidRPr="001F476A" w:rsidRDefault="002107AC" w:rsidP="002107AC">
      <w:pPr>
        <w:pStyle w:val="Default"/>
        <w:ind w:firstLine="540"/>
        <w:rPr>
          <w:rFonts w:ascii="Wingdings" w:hAnsi="Wingdings" w:cs="Wingdings"/>
          <w:color w:val="auto"/>
        </w:rPr>
      </w:pPr>
      <w:r w:rsidRPr="001F476A">
        <w:rPr>
          <w:b/>
          <w:bCs/>
          <w:i/>
          <w:iCs/>
          <w:color w:val="auto"/>
        </w:rPr>
        <w:t>DA</w:t>
      </w:r>
      <w:r w:rsidRPr="001F476A">
        <w:rPr>
          <w:rFonts w:ascii="Wingdings" w:hAnsi="Wingdings" w:cs="Wingdings"/>
          <w:color w:val="auto"/>
        </w:rPr>
        <w:t></w:t>
      </w:r>
      <w:r w:rsidRPr="001F476A">
        <w:rPr>
          <w:rFonts w:ascii="Wingdings" w:hAnsi="Wingdings" w:cs="Wingdings"/>
          <w:color w:val="auto"/>
        </w:rPr>
        <w:t></w:t>
      </w:r>
      <w:r w:rsidRPr="001F476A">
        <w:rPr>
          <w:b/>
          <w:bCs/>
          <w:i/>
          <w:iCs/>
          <w:color w:val="auto"/>
        </w:rPr>
        <w:t>NU</w:t>
      </w:r>
      <w:r w:rsidRPr="001F476A">
        <w:rPr>
          <w:rFonts w:ascii="Wingdings" w:hAnsi="Wingdings" w:cs="Wingdings"/>
          <w:color w:val="auto"/>
        </w:rPr>
        <w:t></w:t>
      </w:r>
      <w:r w:rsidRPr="001F476A">
        <w:rPr>
          <w:rFonts w:ascii="Wingdings" w:hAnsi="Wingdings" w:cs="Wingdings"/>
          <w:color w:val="auto"/>
        </w:rPr>
        <w:t></w:t>
      </w:r>
    </w:p>
    <w:p w14:paraId="2A03B18E" w14:textId="77777777" w:rsidR="002107AC" w:rsidRPr="008437BC" w:rsidRDefault="002107AC" w:rsidP="002107AC">
      <w:pPr>
        <w:pStyle w:val="Default"/>
        <w:rPr>
          <w:rFonts w:ascii="Wingdings" w:hAnsi="Wingdings" w:cs="Wingdings"/>
          <w:color w:val="00B050"/>
        </w:rPr>
      </w:pPr>
    </w:p>
    <w:p w14:paraId="6ABF5180" w14:textId="77777777" w:rsidR="002107AC" w:rsidRPr="0085300A" w:rsidRDefault="002107AC" w:rsidP="002107AC">
      <w:pPr>
        <w:pStyle w:val="Default"/>
        <w:rPr>
          <w:color w:val="auto"/>
        </w:rPr>
      </w:pPr>
      <w:r w:rsidRPr="0085300A">
        <w:rPr>
          <w:b/>
          <w:bCs/>
          <w:color w:val="auto"/>
        </w:rPr>
        <w:t>1</w:t>
      </w:r>
      <w:r>
        <w:rPr>
          <w:b/>
          <w:bCs/>
          <w:color w:val="auto"/>
        </w:rPr>
        <w:t>7</w:t>
      </w:r>
      <w:r w:rsidRPr="0085300A">
        <w:rPr>
          <w:bCs/>
          <w:color w:val="auto"/>
        </w:rPr>
        <w:t>.</w:t>
      </w:r>
      <w:r w:rsidRPr="0085300A">
        <w:rPr>
          <w:b/>
          <w:bCs/>
          <w:color w:val="auto"/>
        </w:rPr>
        <w:t xml:space="preserve"> </w:t>
      </w:r>
      <w:r w:rsidRPr="0085300A">
        <w:rPr>
          <w:color w:val="auto"/>
        </w:rPr>
        <w:t xml:space="preserve">Solicitantul a datat și semnat Declaraţia pe propria răspundere a solicitantului? </w:t>
      </w:r>
    </w:p>
    <w:p w14:paraId="48A68F30" w14:textId="77777777" w:rsidR="002107AC" w:rsidRPr="0085300A" w:rsidRDefault="002107AC" w:rsidP="002107AC">
      <w:pPr>
        <w:pStyle w:val="Default"/>
        <w:ind w:firstLine="540"/>
        <w:rPr>
          <w:rFonts w:ascii="Wingdings" w:hAnsi="Wingdings" w:cs="Wingdings"/>
          <w:color w:val="auto"/>
        </w:rPr>
      </w:pPr>
      <w:r w:rsidRPr="0085300A">
        <w:rPr>
          <w:b/>
          <w:bCs/>
          <w:i/>
          <w:iCs/>
          <w:color w:val="auto"/>
        </w:rPr>
        <w:t>DA</w:t>
      </w:r>
      <w:r w:rsidRPr="0085300A">
        <w:rPr>
          <w:rFonts w:ascii="Wingdings" w:hAnsi="Wingdings" w:cs="Wingdings"/>
          <w:color w:val="auto"/>
        </w:rPr>
        <w:t></w:t>
      </w:r>
      <w:r w:rsidRPr="0085300A">
        <w:rPr>
          <w:rFonts w:ascii="Wingdings" w:hAnsi="Wingdings" w:cs="Wingdings"/>
          <w:color w:val="auto"/>
        </w:rPr>
        <w:t></w:t>
      </w:r>
      <w:r w:rsidRPr="0085300A">
        <w:rPr>
          <w:b/>
          <w:bCs/>
          <w:i/>
          <w:iCs/>
          <w:color w:val="auto"/>
        </w:rPr>
        <w:t>NU</w:t>
      </w:r>
      <w:r w:rsidRPr="0085300A">
        <w:rPr>
          <w:rFonts w:ascii="Wingdings" w:hAnsi="Wingdings" w:cs="Wingdings"/>
          <w:color w:val="auto"/>
        </w:rPr>
        <w:t></w:t>
      </w:r>
      <w:r w:rsidRPr="0085300A">
        <w:rPr>
          <w:rFonts w:ascii="Wingdings" w:hAnsi="Wingdings" w:cs="Wingdings"/>
          <w:color w:val="auto"/>
        </w:rPr>
        <w:t></w:t>
      </w:r>
    </w:p>
    <w:p w14:paraId="38D00FA9" w14:textId="77777777" w:rsidR="00DB3FE4" w:rsidRPr="008437BC" w:rsidRDefault="00DB3FE4" w:rsidP="00BF3740">
      <w:pPr>
        <w:pStyle w:val="Default"/>
        <w:rPr>
          <w:rFonts w:asciiTheme="minorHAnsi" w:hAnsiTheme="minorHAnsi" w:cs="Wingdings"/>
          <w:color w:val="00B050"/>
        </w:rPr>
      </w:pPr>
    </w:p>
    <w:p w14:paraId="20F59D77" w14:textId="77777777" w:rsidR="0052602F" w:rsidRDefault="0052602F" w:rsidP="00BF3740">
      <w:pPr>
        <w:spacing w:after="0" w:line="240" w:lineRule="auto"/>
        <w:ind w:firstLine="540"/>
        <w:contextualSpacing/>
        <w:jc w:val="both"/>
        <w:rPr>
          <w:rFonts w:ascii="Wingdings" w:hAnsi="Wingdings" w:cs="Wingdings"/>
          <w:sz w:val="24"/>
          <w:szCs w:val="24"/>
        </w:rPr>
      </w:pPr>
    </w:p>
    <w:p w14:paraId="09A69442" w14:textId="77777777" w:rsidR="00EE484E" w:rsidRPr="00DC2C4F" w:rsidRDefault="00EE484E" w:rsidP="00EE484E">
      <w:pPr>
        <w:pStyle w:val="Default"/>
        <w:jc w:val="both"/>
        <w:rPr>
          <w:rFonts w:asciiTheme="minorHAnsi" w:hAnsiTheme="minorHAnsi"/>
          <w:color w:val="auto"/>
        </w:rPr>
      </w:pPr>
    </w:p>
    <w:p w14:paraId="56925A07" w14:textId="77777777" w:rsidR="00CD541F" w:rsidRPr="00DC2C4F" w:rsidRDefault="00CD541F" w:rsidP="00CD54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highlight w:val="lightGray"/>
          <w:lang w:eastAsia="fr-FR"/>
        </w:rPr>
      </w:pPr>
      <w:r w:rsidRPr="00DC2C4F">
        <w:rPr>
          <w:rFonts w:eastAsia="Times New Roman"/>
          <w:b/>
          <w:bCs/>
          <w:sz w:val="24"/>
          <w:szCs w:val="24"/>
          <w:highlight w:val="lightGray"/>
          <w:lang w:eastAsia="fr-FR"/>
        </w:rPr>
        <w:t>Partea II – VERIFI</w:t>
      </w:r>
      <w:r w:rsidR="007A27B3">
        <w:rPr>
          <w:rFonts w:eastAsia="Times New Roman"/>
          <w:b/>
          <w:bCs/>
          <w:sz w:val="24"/>
          <w:szCs w:val="24"/>
          <w:highlight w:val="lightGray"/>
          <w:lang w:eastAsia="fr-FR"/>
        </w:rPr>
        <w:t xml:space="preserve">CAREA CONFORMITĂȚII DOCUMENTELOR OBLIGATORII 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305"/>
        <w:gridCol w:w="810"/>
        <w:gridCol w:w="900"/>
        <w:gridCol w:w="1080"/>
        <w:gridCol w:w="1800"/>
      </w:tblGrid>
      <w:tr w:rsidR="000F1EA9" w:rsidRPr="00DC2C4F" w14:paraId="3B2CA864" w14:textId="77777777" w:rsidTr="00712364">
        <w:tc>
          <w:tcPr>
            <w:tcW w:w="5305" w:type="dxa"/>
            <w:vMerge w:val="restart"/>
          </w:tcPr>
          <w:p w14:paraId="4794A545" w14:textId="77777777" w:rsidR="000F1EA9" w:rsidRPr="00DC2C4F" w:rsidRDefault="000F1EA9" w:rsidP="00B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Documente</w:t>
            </w:r>
          </w:p>
        </w:tc>
        <w:tc>
          <w:tcPr>
            <w:tcW w:w="2790" w:type="dxa"/>
            <w:gridSpan w:val="3"/>
          </w:tcPr>
          <w:p w14:paraId="2C952308" w14:textId="77777777" w:rsidR="000F1EA9" w:rsidRPr="00DC2C4F" w:rsidRDefault="000F1EA9" w:rsidP="007A0C23">
            <w:pPr>
              <w:spacing w:after="0"/>
              <w:jc w:val="center"/>
              <w:rPr>
                <w:sz w:val="24"/>
                <w:szCs w:val="24"/>
              </w:rPr>
            </w:pPr>
            <w:r w:rsidRPr="00246418">
              <w:rPr>
                <w:sz w:val="24"/>
                <w:szCs w:val="24"/>
              </w:rPr>
              <w:t>Existenta documentului, ,daca se respecta valabilitatea conform legislatiei in vigoare sau precizarilor din Ghid</w:t>
            </w:r>
          </w:p>
        </w:tc>
        <w:tc>
          <w:tcPr>
            <w:tcW w:w="1800" w:type="dxa"/>
          </w:tcPr>
          <w:p w14:paraId="706DB103" w14:textId="77777777" w:rsidR="000F1EA9" w:rsidRPr="00DC2C4F" w:rsidRDefault="000F1EA9" w:rsidP="00B30E55">
            <w:pPr>
              <w:jc w:val="center"/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Concordanta copie/original</w:t>
            </w:r>
          </w:p>
        </w:tc>
      </w:tr>
      <w:tr w:rsidR="000F1EA9" w:rsidRPr="00DC2C4F" w14:paraId="23EA9E17" w14:textId="77777777" w:rsidTr="00712364">
        <w:tc>
          <w:tcPr>
            <w:tcW w:w="5305" w:type="dxa"/>
            <w:vMerge/>
          </w:tcPr>
          <w:p w14:paraId="3B44D82C" w14:textId="77777777" w:rsidR="000F1EA9" w:rsidRPr="00872C6D" w:rsidRDefault="000F1EA9" w:rsidP="00F73E9A">
            <w:pPr>
              <w:tabs>
                <w:tab w:val="left" w:pos="1425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5B25F3A3" w14:textId="77777777" w:rsidR="000F1EA9" w:rsidRPr="00DC2C4F" w:rsidRDefault="000F1EA9" w:rsidP="00B30E55">
            <w:pPr>
              <w:ind w:left="-9" w:firstLine="9"/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DA</w:t>
            </w:r>
          </w:p>
        </w:tc>
        <w:tc>
          <w:tcPr>
            <w:tcW w:w="900" w:type="dxa"/>
          </w:tcPr>
          <w:p w14:paraId="5A00A462" w14:textId="77777777" w:rsidR="000F1EA9" w:rsidRPr="00DC2C4F" w:rsidRDefault="000F1EA9">
            <w:pPr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NU</w:t>
            </w:r>
          </w:p>
        </w:tc>
        <w:tc>
          <w:tcPr>
            <w:tcW w:w="1080" w:type="dxa"/>
          </w:tcPr>
          <w:p w14:paraId="65AF1A37" w14:textId="77777777" w:rsidR="000F1EA9" w:rsidRPr="00DC2C4F" w:rsidRDefault="000F1EA9">
            <w:pPr>
              <w:rPr>
                <w:sz w:val="24"/>
                <w:szCs w:val="24"/>
              </w:rPr>
            </w:pPr>
            <w:r w:rsidRPr="00DC2C4F">
              <w:rPr>
                <w:sz w:val="24"/>
                <w:szCs w:val="24"/>
              </w:rPr>
              <w:t>Nu este cazul</w:t>
            </w:r>
          </w:p>
        </w:tc>
        <w:tc>
          <w:tcPr>
            <w:tcW w:w="1800" w:type="dxa"/>
          </w:tcPr>
          <w:p w14:paraId="098DAF4A" w14:textId="77777777" w:rsidR="000F1EA9" w:rsidRPr="00DC2C4F" w:rsidRDefault="000F1EA9" w:rsidP="00D421F9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</w:p>
          <w:p w14:paraId="1B8A4E4D" w14:textId="77777777" w:rsidR="000F1EA9" w:rsidRPr="00DC2C4F" w:rsidRDefault="000F1EA9">
            <w:pPr>
              <w:rPr>
                <w:sz w:val="24"/>
                <w:szCs w:val="24"/>
              </w:rPr>
            </w:pPr>
          </w:p>
        </w:tc>
      </w:tr>
      <w:tr w:rsidR="00B36751" w:rsidRPr="00DC2C4F" w14:paraId="7D846528" w14:textId="77777777" w:rsidTr="00B36751">
        <w:tc>
          <w:tcPr>
            <w:tcW w:w="5305" w:type="dxa"/>
          </w:tcPr>
          <w:p w14:paraId="7ABFA215" w14:textId="486343AA" w:rsidR="00E248F6" w:rsidRPr="00E35CF2" w:rsidRDefault="00254465" w:rsidP="00254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3DFE">
              <w:rPr>
                <w:b/>
                <w:bCs/>
                <w:sz w:val="24"/>
                <w:szCs w:val="24"/>
              </w:rPr>
              <w:t>Doc. 1.</w:t>
            </w:r>
            <w:r>
              <w:rPr>
                <w:sz w:val="24"/>
                <w:szCs w:val="24"/>
              </w:rPr>
              <w:t xml:space="preserve"> </w:t>
            </w:r>
            <w:r w:rsidRPr="00254465">
              <w:rPr>
                <w:sz w:val="24"/>
                <w:szCs w:val="24"/>
              </w:rPr>
              <w:t>Memoriu Justificativ</w:t>
            </w:r>
          </w:p>
        </w:tc>
        <w:tc>
          <w:tcPr>
            <w:tcW w:w="810" w:type="dxa"/>
          </w:tcPr>
          <w:p w14:paraId="24B9F5A5" w14:textId="77777777" w:rsidR="00B36751" w:rsidRPr="00DC2C4F" w:rsidRDefault="00B36751" w:rsidP="00B36751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0D1171B8" w14:textId="77777777" w:rsidR="00B36751" w:rsidRPr="00DC2C4F" w:rsidRDefault="00B36751" w:rsidP="00B36751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444ADA" w14:textId="77777777" w:rsidR="00B36751" w:rsidRPr="00DC2C4F" w:rsidRDefault="00B36751" w:rsidP="00B3675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3F87113" w14:textId="77777777" w:rsidR="00B36751" w:rsidRPr="00DC2C4F" w:rsidRDefault="00B36751" w:rsidP="00B36751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4D16C4B0" w14:textId="77777777" w:rsidR="00B36751" w:rsidRPr="00DC2C4F" w:rsidRDefault="00B36751" w:rsidP="00B36751">
            <w:pPr>
              <w:rPr>
                <w:sz w:val="24"/>
                <w:szCs w:val="24"/>
              </w:rPr>
            </w:pPr>
          </w:p>
        </w:tc>
      </w:tr>
      <w:tr w:rsidR="00DC2C4F" w:rsidRPr="00DC2C4F" w14:paraId="677F1BD9" w14:textId="77777777" w:rsidTr="00254465">
        <w:trPr>
          <w:trHeight w:val="620"/>
        </w:trPr>
        <w:tc>
          <w:tcPr>
            <w:tcW w:w="5305" w:type="dxa"/>
          </w:tcPr>
          <w:p w14:paraId="68B217C4" w14:textId="50814AB1" w:rsidR="00E248F6" w:rsidRPr="00872C6D" w:rsidRDefault="00254465" w:rsidP="00254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363DFE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 2.</w:t>
            </w:r>
            <w:r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>Deviz</w:t>
            </w:r>
            <w:proofErr w:type="spellEnd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General </w:t>
            </w:r>
            <w:proofErr w:type="spellStart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>devize</w:t>
            </w:r>
            <w:proofErr w:type="spellEnd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pe </w:t>
            </w:r>
            <w:proofErr w:type="spellStart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>obiect</w:t>
            </w:r>
            <w:proofErr w:type="spellEnd"/>
            <w:r w:rsidRPr="00254465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conform HG 907/2016.</w:t>
            </w:r>
          </w:p>
        </w:tc>
        <w:tc>
          <w:tcPr>
            <w:tcW w:w="810" w:type="dxa"/>
          </w:tcPr>
          <w:p w14:paraId="1346B10B" w14:textId="77777777" w:rsidR="00B30E55" w:rsidRPr="00DC2C4F" w:rsidRDefault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1A02A99F" w14:textId="77777777" w:rsidR="00B30E55" w:rsidRPr="00DC2C4F" w:rsidRDefault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31FC32" w14:textId="0B1B5B2B" w:rsidR="00B30E55" w:rsidRPr="00DC2C4F" w:rsidRDefault="00B30E5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FA4F649" w14:textId="77777777"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56892C8E" w14:textId="77777777" w:rsidR="00B30E55" w:rsidRPr="00DC2C4F" w:rsidRDefault="00B30E55">
            <w:pPr>
              <w:rPr>
                <w:sz w:val="24"/>
                <w:szCs w:val="24"/>
              </w:rPr>
            </w:pPr>
          </w:p>
        </w:tc>
      </w:tr>
      <w:tr w:rsidR="00DC2C4F" w:rsidRPr="00DC2C4F" w14:paraId="3AB73B97" w14:textId="77777777" w:rsidTr="00712364">
        <w:tc>
          <w:tcPr>
            <w:tcW w:w="5305" w:type="dxa"/>
          </w:tcPr>
          <w:p w14:paraId="1044A07F" w14:textId="7797BB0B" w:rsidR="00363DFE" w:rsidRPr="00B259FA" w:rsidRDefault="00363DFE" w:rsidP="00DA0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-Bold"/>
                <w:b/>
                <w:bCs/>
                <w:sz w:val="24"/>
                <w:szCs w:val="24"/>
                <w:lang w:val="en-GB"/>
              </w:rPr>
            </w:pPr>
            <w:r w:rsidRPr="00363DFE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</w:t>
            </w:r>
            <w:r w:rsidRPr="00363DFE">
              <w:rPr>
                <w:rFonts w:cs="Calibri-Bold"/>
                <w:b/>
                <w:bCs/>
                <w:sz w:val="24"/>
                <w:szCs w:val="24"/>
                <w:lang w:val="en-GB"/>
              </w:rPr>
              <w:t>3.1</w:t>
            </w:r>
            <w:r w:rsidRPr="00B259FA">
              <w:rPr>
                <w:rFonts w:cs="Calibri-Bold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Pentru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comune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orașe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și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ADI</w:t>
            </w:r>
          </w:p>
          <w:p w14:paraId="49745818" w14:textId="77777777" w:rsidR="00627BD8" w:rsidRDefault="00627BD8" w:rsidP="00DA0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-Bold"/>
                <w:sz w:val="24"/>
                <w:szCs w:val="24"/>
                <w:lang w:val="en-GB"/>
              </w:rPr>
            </w:pP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Inventarul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bunurilor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ce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aparţin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domeniului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public al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comunei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>/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comunelor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>/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orașelor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întocmit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conform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legislaţiei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în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vigoare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privind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proprietatea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publică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şi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regimul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juridic al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acesteia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atestat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prin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Hotărâre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Guvernului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şi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publicat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în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Monitorul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Oficial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 xml:space="preserve"> al </w:t>
            </w:r>
            <w:proofErr w:type="spellStart"/>
            <w:r w:rsidRPr="00B259FA">
              <w:rPr>
                <w:rFonts w:cs="Calibri-Bold"/>
                <w:sz w:val="24"/>
                <w:szCs w:val="24"/>
                <w:lang w:val="en-GB"/>
              </w:rPr>
              <w:t>României</w:t>
            </w:r>
            <w:proofErr w:type="spellEnd"/>
            <w:r w:rsidRPr="00B259FA">
              <w:rPr>
                <w:rFonts w:cs="Calibri-Bold"/>
                <w:sz w:val="24"/>
                <w:szCs w:val="24"/>
                <w:lang w:val="en-GB"/>
              </w:rPr>
              <w:t>.</w:t>
            </w:r>
          </w:p>
          <w:p w14:paraId="0F647D4B" w14:textId="77777777" w:rsidR="00627BD8" w:rsidRDefault="00627BD8" w:rsidP="00DA0C9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SAU</w:t>
            </w:r>
          </w:p>
          <w:p w14:paraId="1D27614B" w14:textId="77777777" w:rsidR="00627BD8" w:rsidRDefault="00627BD8" w:rsidP="00DA0C9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Extras de carte funciara din care să reiasă întabularea dreptului de proprietate asupra bunului (terenului pe care urmează a se realiza investiția și/sau a clădirii) care face obiectul Cererii de finanțare pentru UAT</w:t>
            </w:r>
          </w:p>
          <w:p w14:paraId="0ACC32D2" w14:textId="77777777" w:rsidR="00627BD8" w:rsidRDefault="00627BD8" w:rsidP="00DA0C9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ȘI/SAU</w:t>
            </w:r>
          </w:p>
          <w:p w14:paraId="56C65B15" w14:textId="77777777" w:rsidR="00627BD8" w:rsidRPr="00F90F2E" w:rsidRDefault="00627BD8" w:rsidP="00DA0C9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 xml:space="preserve">Documente doveditoare </w:t>
            </w:r>
            <w:r w:rsidRPr="008E2D99">
              <w:rPr>
                <w:rFonts w:cs="Calibri"/>
                <w:sz w:val="24"/>
                <w:szCs w:val="24"/>
                <w:lang w:eastAsia="fr-FR"/>
              </w:rPr>
              <w:t xml:space="preserve">care să certifice dreptul real principal (drept de proprietate, uz, uzufruct, superficie, servitute (dobândit prin: contract de vânzare-cumpărare, de schimb, de donație, act administrativ de restituire, hotarare judecătorească)/drept de creanță dobândit prin contract de cesiune, contract de concesiune, definite </w:t>
            </w:r>
            <w:r w:rsidRPr="008E2D99">
              <w:rPr>
                <w:rFonts w:cs="Calibri"/>
                <w:sz w:val="24"/>
                <w:szCs w:val="24"/>
                <w:lang w:eastAsia="fr-FR"/>
              </w:rPr>
              <w:lastRenderedPageBreak/>
              <w:t>conform Legii nr. 50/ 1991, cu modificările și completările ulterioare , pentru terenul</w:t>
            </w:r>
            <w:r>
              <w:rPr>
                <w:rFonts w:cs="Calibri"/>
                <w:sz w:val="24"/>
                <w:szCs w:val="24"/>
                <w:lang w:eastAsia="fr-FR"/>
              </w:rPr>
              <w:t xml:space="preserve"> și/sau clădirea</w:t>
            </w:r>
            <w:r w:rsidRPr="008E2D99">
              <w:rPr>
                <w:rFonts w:cs="Calibri"/>
                <w:sz w:val="24"/>
                <w:szCs w:val="24"/>
                <w:lang w:eastAsia="fr-FR"/>
              </w:rPr>
              <w:t xml:space="preserve"> pe care urmează a se realiza investiția. </w:t>
            </w:r>
          </w:p>
          <w:p w14:paraId="7AE870C0" w14:textId="77777777" w:rsidR="009535EF" w:rsidRPr="00872C6D" w:rsidRDefault="009535EF" w:rsidP="00DA0C94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423A6279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lastRenderedPageBreak/>
              <w:t></w:t>
            </w:r>
          </w:p>
        </w:tc>
        <w:tc>
          <w:tcPr>
            <w:tcW w:w="900" w:type="dxa"/>
          </w:tcPr>
          <w:p w14:paraId="54E08503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445BA1C0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0A591E8A" w14:textId="77777777"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17F55B2B" w14:textId="77777777"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C2C4F" w:rsidRPr="00DC2C4F" w14:paraId="171D2F11" w14:textId="77777777" w:rsidTr="00E248F6">
        <w:trPr>
          <w:trHeight w:val="1157"/>
        </w:trPr>
        <w:tc>
          <w:tcPr>
            <w:tcW w:w="5305" w:type="dxa"/>
          </w:tcPr>
          <w:p w14:paraId="2275E7D3" w14:textId="466222FC" w:rsidR="00E248F6" w:rsidRPr="00DC2C4F" w:rsidRDefault="00950960" w:rsidP="0021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3DFE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</w:t>
            </w:r>
            <w:r w:rsidRPr="00363DFE">
              <w:rPr>
                <w:rFonts w:cs="Calibri-Bold"/>
                <w:b/>
                <w:bCs/>
                <w:sz w:val="24"/>
                <w:szCs w:val="24"/>
                <w:lang w:val="en-GB"/>
              </w:rPr>
              <w:t>3.</w:t>
            </w:r>
            <w:r>
              <w:rPr>
                <w:rFonts w:cs="Calibri-Bold"/>
                <w:b/>
                <w:bCs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Hotărârea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Consiliului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Local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privind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aprobarea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modificărilor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şi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sau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completărilor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inventar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respectarea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prevederilor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Art. 115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alin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(7) din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Legea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nr. 215/ 2001,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republicată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cu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modificările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şi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completările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ulterioare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gram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</w:t>
            </w:r>
            <w:proofErr w:type="gram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administraţiei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publice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locale,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adică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să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fi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fost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supusă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controlului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legalitate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al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Prefectului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condiţiile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legii</w:t>
            </w:r>
            <w:proofErr w:type="spellEnd"/>
          </w:p>
        </w:tc>
        <w:tc>
          <w:tcPr>
            <w:tcW w:w="810" w:type="dxa"/>
          </w:tcPr>
          <w:p w14:paraId="204B4692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02DF1C5E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44500702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4D29AECC" w14:textId="77777777"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53239523" w14:textId="77777777"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D2336B" w:rsidRPr="00DC2C4F" w14:paraId="3C8626D2" w14:textId="77777777" w:rsidTr="00E248F6">
        <w:trPr>
          <w:trHeight w:val="1117"/>
        </w:trPr>
        <w:tc>
          <w:tcPr>
            <w:tcW w:w="5305" w:type="dxa"/>
          </w:tcPr>
          <w:p w14:paraId="55A3605D" w14:textId="0F19B21A" w:rsidR="00E248F6" w:rsidRPr="00872C6D" w:rsidRDefault="00950960" w:rsidP="0021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363DFE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</w:t>
            </w:r>
            <w:r w:rsidRPr="00363DFE">
              <w:rPr>
                <w:rFonts w:cs="Calibri-Bold"/>
                <w:b/>
                <w:bCs/>
                <w:sz w:val="24"/>
                <w:szCs w:val="24"/>
                <w:lang w:val="en-GB"/>
              </w:rPr>
              <w:t>3.</w:t>
            </w:r>
            <w:r>
              <w:rPr>
                <w:rFonts w:cs="Calibri-Bold"/>
                <w:b/>
                <w:bCs/>
                <w:sz w:val="24"/>
                <w:szCs w:val="24"/>
                <w:lang w:val="en-GB"/>
              </w:rPr>
              <w:t xml:space="preserve">3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Avizul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administratorului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terenului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aparţinând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domeniului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public,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altul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decat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cel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administrat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primarie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dacă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este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cazul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810" w:type="dxa"/>
          </w:tcPr>
          <w:p w14:paraId="77B4AAAC" w14:textId="77777777"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69046EFC" w14:textId="77777777"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6A22A5F7" w14:textId="77777777" w:rsidR="00D2336B" w:rsidRPr="00DC2C4F" w:rsidRDefault="00D2336B" w:rsidP="00D2336B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4E45EE90" w14:textId="77777777" w:rsidR="00D2336B" w:rsidRPr="00DC2C4F" w:rsidRDefault="00D2336B" w:rsidP="00D2336B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6BDDF17D" w14:textId="77777777" w:rsidR="00D2336B" w:rsidRPr="00DC2C4F" w:rsidRDefault="00D2336B" w:rsidP="00D2336B">
            <w:pPr>
              <w:rPr>
                <w:sz w:val="24"/>
                <w:szCs w:val="24"/>
              </w:rPr>
            </w:pPr>
          </w:p>
        </w:tc>
      </w:tr>
      <w:tr w:rsidR="00DC2C4F" w:rsidRPr="00DC2C4F" w14:paraId="019E4A79" w14:textId="77777777" w:rsidTr="00712364">
        <w:tc>
          <w:tcPr>
            <w:tcW w:w="5305" w:type="dxa"/>
          </w:tcPr>
          <w:p w14:paraId="1270EA0B" w14:textId="77777777" w:rsidR="00950960" w:rsidRPr="00B259FA" w:rsidRDefault="00950960" w:rsidP="009509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363DFE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</w:t>
            </w:r>
            <w:r w:rsidRPr="00363DFE">
              <w:rPr>
                <w:rFonts w:cs="Calibri-Bold"/>
                <w:b/>
                <w:bCs/>
                <w:sz w:val="24"/>
                <w:szCs w:val="24"/>
                <w:lang w:val="en-GB"/>
              </w:rPr>
              <w:t>3.</w:t>
            </w:r>
            <w:r>
              <w:rPr>
                <w:rFonts w:cs="Calibri-Bold"/>
                <w:b/>
                <w:bCs/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ONG-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uri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alte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tipuri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beneficiari</w:t>
            </w:r>
            <w:proofErr w:type="spellEnd"/>
          </w:p>
          <w:p w14:paraId="10CF716E" w14:textId="77777777" w:rsidR="00950960" w:rsidRDefault="00950960" w:rsidP="009509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Documente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doveditoare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privind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dreptul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proprietate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/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administrare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pe o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perioadă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10 ani,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asupra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bunurilor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imobile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ce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fac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obiectul</w:t>
            </w:r>
            <w:proofErr w:type="spellEnd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59FA">
              <w:rPr>
                <w:rFonts w:cs="TimesNewRoman"/>
                <w:color w:val="000000"/>
                <w:sz w:val="24"/>
                <w:szCs w:val="24"/>
                <w:lang w:val="en-GB"/>
              </w:rPr>
              <w:t>investiției</w:t>
            </w:r>
            <w:proofErr w:type="spellEnd"/>
            <w:r>
              <w:rPr>
                <w:rFonts w:cs="TimesNewRoman"/>
                <w:color w:val="000000"/>
                <w:sz w:val="24"/>
                <w:szCs w:val="24"/>
                <w:lang w:val="en-GB"/>
              </w:rPr>
              <w:t>.</w:t>
            </w:r>
          </w:p>
          <w:p w14:paraId="76F5EC74" w14:textId="013F3CBE" w:rsidR="00712364" w:rsidRPr="009535EF" w:rsidRDefault="00712364" w:rsidP="00A21121">
            <w:pPr>
              <w:tabs>
                <w:tab w:val="left" w:pos="180"/>
              </w:tabs>
              <w:spacing w:after="0"/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537D0338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7DF16211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304C2781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7494471E" w14:textId="77777777"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77794022" w14:textId="77777777"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A968FF" w:rsidRPr="00DC2C4F" w14:paraId="46EE42CE" w14:textId="77777777" w:rsidTr="0028522D">
        <w:tc>
          <w:tcPr>
            <w:tcW w:w="5305" w:type="dxa"/>
          </w:tcPr>
          <w:p w14:paraId="6E2A61BC" w14:textId="3182A37A" w:rsidR="00A968FF" w:rsidRPr="00950960" w:rsidRDefault="00950960" w:rsidP="0095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50960">
              <w:rPr>
                <w:b/>
                <w:sz w:val="24"/>
                <w:szCs w:val="24"/>
              </w:rPr>
              <w:t>Doc. 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960">
              <w:rPr>
                <w:bCs/>
                <w:sz w:val="24"/>
                <w:szCs w:val="24"/>
              </w:rPr>
              <w:t>Hotărârea Consiliului Local / Hotarârile Consiliului Local în cazul ADI/ Hotarârea Adunării Generale în cazul ONG/ Alt doc similar în cazul altor tipuri de beneficiari pentru implementarea proiectului</w:t>
            </w:r>
          </w:p>
        </w:tc>
        <w:tc>
          <w:tcPr>
            <w:tcW w:w="810" w:type="dxa"/>
          </w:tcPr>
          <w:p w14:paraId="6AF45C29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3B807C44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2C21C8" w14:textId="5FEEE206" w:rsidR="00A968FF" w:rsidRPr="00DC2C4F" w:rsidRDefault="00A968FF" w:rsidP="00A968F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718D0C4" w14:textId="77777777" w:rsidR="00A968FF" w:rsidRPr="00DC2C4F" w:rsidRDefault="00A968FF" w:rsidP="00A968FF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0E0DEA9D" w14:textId="77777777" w:rsidR="00A968FF" w:rsidRPr="00DC2C4F" w:rsidRDefault="00A968FF" w:rsidP="00A968FF">
            <w:pPr>
              <w:rPr>
                <w:sz w:val="24"/>
                <w:szCs w:val="24"/>
              </w:rPr>
            </w:pPr>
          </w:p>
        </w:tc>
      </w:tr>
      <w:tr w:rsidR="00A968FF" w:rsidRPr="00DC2C4F" w14:paraId="173E8DA9" w14:textId="77777777" w:rsidTr="00950960">
        <w:trPr>
          <w:trHeight w:val="530"/>
        </w:trPr>
        <w:tc>
          <w:tcPr>
            <w:tcW w:w="5305" w:type="dxa"/>
          </w:tcPr>
          <w:p w14:paraId="6B4A3646" w14:textId="0834DD13" w:rsidR="00213A34" w:rsidRPr="00213A34" w:rsidRDefault="00950960" w:rsidP="0095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</w:pPr>
            <w:r w:rsidRPr="00950960"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>Doc. 5.1.</w:t>
            </w:r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Certificat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de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înregistrare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fiscală</w:t>
            </w:r>
            <w:proofErr w:type="spellEnd"/>
          </w:p>
        </w:tc>
        <w:tc>
          <w:tcPr>
            <w:tcW w:w="810" w:type="dxa"/>
          </w:tcPr>
          <w:p w14:paraId="19111963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4007AB7A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014A5039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1AF45993" w14:textId="77777777" w:rsidR="00A968FF" w:rsidRPr="00DC2C4F" w:rsidRDefault="00A968FF" w:rsidP="00A968FF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2B1D1F17" w14:textId="77777777" w:rsidR="00A968FF" w:rsidRPr="00DC2C4F" w:rsidRDefault="00A968FF" w:rsidP="00A968FF">
            <w:pPr>
              <w:rPr>
                <w:sz w:val="24"/>
                <w:szCs w:val="24"/>
              </w:rPr>
            </w:pPr>
          </w:p>
        </w:tc>
      </w:tr>
      <w:tr w:rsidR="00A968FF" w:rsidRPr="00DC2C4F" w14:paraId="6BD16D44" w14:textId="77777777" w:rsidTr="00712364">
        <w:tc>
          <w:tcPr>
            <w:tcW w:w="5305" w:type="dxa"/>
          </w:tcPr>
          <w:p w14:paraId="255637C5" w14:textId="389843DF" w:rsidR="00950960" w:rsidRPr="00950960" w:rsidRDefault="00950960" w:rsidP="0095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</w:pPr>
            <w:r w:rsidRPr="00950960"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>Doc.</w:t>
            </w:r>
            <w:r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r w:rsidRPr="00950960"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>5.2.</w:t>
            </w:r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Încheiere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privind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înscrierea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Registrul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Asociațiilor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Fundațiilor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rămasă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definitivă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Certificat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înregistrare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Registrul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Asociațiilor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Fundațiilor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>şi</w:t>
            </w:r>
            <w:proofErr w:type="spellEnd"/>
            <w:r w:rsidRPr="00950960">
              <w:rPr>
                <w:rFonts w:eastAsiaTheme="minorHAnsi" w:cs="Calibri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55CD557C" w14:textId="3A9FF556" w:rsidR="00A968FF" w:rsidRPr="00133974" w:rsidRDefault="00A968FF" w:rsidP="00213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41556A60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04DEAB76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6D648563" w14:textId="77777777" w:rsidR="00A968FF" w:rsidRPr="00DC2C4F" w:rsidRDefault="00A968FF" w:rsidP="00A968FF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445E17A8" w14:textId="77777777" w:rsidR="00A968FF" w:rsidRPr="00DC2C4F" w:rsidRDefault="00A968FF" w:rsidP="00A968FF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68BE6910" w14:textId="77777777" w:rsidR="00A968FF" w:rsidRPr="00DC2C4F" w:rsidRDefault="00A968FF" w:rsidP="00A968FF">
            <w:pPr>
              <w:rPr>
                <w:sz w:val="24"/>
                <w:szCs w:val="24"/>
              </w:rPr>
            </w:pPr>
          </w:p>
        </w:tc>
      </w:tr>
      <w:tr w:rsidR="00DD2E77" w:rsidRPr="00DC2C4F" w14:paraId="0D5929D1" w14:textId="77777777" w:rsidTr="00712364">
        <w:tc>
          <w:tcPr>
            <w:tcW w:w="5305" w:type="dxa"/>
          </w:tcPr>
          <w:p w14:paraId="4CD6920D" w14:textId="2AD6A997" w:rsidR="00A96803" w:rsidRPr="00133974" w:rsidRDefault="00950960" w:rsidP="00E24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sz w:val="24"/>
                <w:szCs w:val="24"/>
                <w:lang w:val="en-GB"/>
              </w:rPr>
            </w:pPr>
            <w:r w:rsidRPr="00950960"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>Doc.</w:t>
            </w:r>
            <w:r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 xml:space="preserve"> </w:t>
            </w:r>
            <w:r w:rsidRPr="00950960">
              <w:rPr>
                <w:rFonts w:eastAsiaTheme="minorHAnsi" w:cs="Calibri"/>
                <w:b/>
                <w:bCs/>
                <w:color w:val="000000"/>
                <w:sz w:val="23"/>
                <w:szCs w:val="23"/>
                <w:lang w:val="en-GB"/>
              </w:rPr>
              <w:t>5.3.</w:t>
            </w:r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Actul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de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înfiinţare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şi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statutul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ADI/ONG/document similar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pentru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alte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tipuri</w:t>
            </w:r>
            <w:proofErr w:type="spellEnd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 xml:space="preserve"> de </w:t>
            </w:r>
            <w:proofErr w:type="spellStart"/>
            <w:r w:rsidRPr="00950960">
              <w:rPr>
                <w:rFonts w:eastAsiaTheme="minorHAnsi" w:cs="Calibri"/>
                <w:color w:val="000000"/>
                <w:sz w:val="23"/>
                <w:szCs w:val="23"/>
                <w:lang w:val="en-GB"/>
              </w:rPr>
              <w:t>beneficiari</w:t>
            </w:r>
            <w:proofErr w:type="spellEnd"/>
          </w:p>
        </w:tc>
        <w:tc>
          <w:tcPr>
            <w:tcW w:w="810" w:type="dxa"/>
          </w:tcPr>
          <w:p w14:paraId="5EADD55C" w14:textId="77777777"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4DDF260E" w14:textId="77777777"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04C3B5B1" w14:textId="77777777"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631DE92B" w14:textId="77777777" w:rsidR="00DD2E77" w:rsidRPr="00DC2C4F" w:rsidRDefault="00DD2E77" w:rsidP="00DD2E77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0D86F45C" w14:textId="77777777" w:rsidR="00DD2E77" w:rsidRPr="00DC2C4F" w:rsidRDefault="00DD2E77" w:rsidP="00DD2E77">
            <w:pPr>
              <w:rPr>
                <w:sz w:val="24"/>
                <w:szCs w:val="24"/>
              </w:rPr>
            </w:pPr>
          </w:p>
        </w:tc>
      </w:tr>
      <w:tr w:rsidR="00DD2E77" w:rsidRPr="00DC2C4F" w14:paraId="23FF5717" w14:textId="77777777" w:rsidTr="00E97362">
        <w:trPr>
          <w:trHeight w:val="60"/>
        </w:trPr>
        <w:tc>
          <w:tcPr>
            <w:tcW w:w="5305" w:type="dxa"/>
          </w:tcPr>
          <w:p w14:paraId="62D97126" w14:textId="0ED8AAE2" w:rsidR="00950960" w:rsidRPr="00950960" w:rsidRDefault="00950960" w:rsidP="00950960">
            <w:pPr>
              <w:pStyle w:val="Default"/>
              <w:jc w:val="both"/>
              <w:rPr>
                <w:rFonts w:asciiTheme="minorHAnsi" w:hAnsiTheme="minorHAnsi"/>
              </w:rPr>
            </w:pPr>
            <w:r w:rsidRPr="00950960">
              <w:rPr>
                <w:rFonts w:asciiTheme="minorHAnsi" w:hAnsiTheme="minorHAnsi"/>
                <w:b/>
                <w:bCs/>
              </w:rPr>
              <w:t>Doc. 6.1.</w:t>
            </w:r>
            <w:r w:rsidRPr="00950960">
              <w:rPr>
                <w:rFonts w:asciiTheme="minorHAnsi" w:hAnsiTheme="minorHAnsi"/>
              </w:rPr>
              <w:t xml:space="preserve"> Notificare privind conformitatea proiectului cu condițiile de igiena şi sănatate publică </w:t>
            </w:r>
          </w:p>
          <w:p w14:paraId="6A6E6872" w14:textId="195A2671" w:rsidR="00A96803" w:rsidRPr="00A21121" w:rsidRDefault="00950960" w:rsidP="00950960">
            <w:pPr>
              <w:pStyle w:val="Default"/>
              <w:jc w:val="both"/>
              <w:rPr>
                <w:rFonts w:asciiTheme="minorHAnsi" w:hAnsiTheme="minorHAnsi"/>
              </w:rPr>
            </w:pPr>
            <w:r w:rsidRPr="00950960">
              <w:rPr>
                <w:rFonts w:asciiTheme="minorHAnsi" w:hAnsiTheme="minorHAnsi"/>
              </w:rPr>
              <w:t>sau</w:t>
            </w:r>
          </w:p>
        </w:tc>
        <w:tc>
          <w:tcPr>
            <w:tcW w:w="810" w:type="dxa"/>
          </w:tcPr>
          <w:p w14:paraId="28A9D839" w14:textId="77777777"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16D8D162" w14:textId="77777777" w:rsidR="00DD2E77" w:rsidRPr="00DC2C4F" w:rsidRDefault="00DD2E77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auto"/>
          </w:tcPr>
          <w:p w14:paraId="16E56BCE" w14:textId="2F87E7BB" w:rsidR="00DD2E77" w:rsidRPr="00DC2C4F" w:rsidRDefault="00E97362" w:rsidP="00DD2E77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7A657115" w14:textId="77777777" w:rsidR="00DD2E77" w:rsidRPr="00DC2C4F" w:rsidRDefault="00DD2E77" w:rsidP="00DD2E77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20B03C20" w14:textId="77777777" w:rsidR="00DD2E77" w:rsidRPr="00DC2C4F" w:rsidRDefault="00DD2E77" w:rsidP="00DD2E77">
            <w:pPr>
              <w:rPr>
                <w:sz w:val="24"/>
                <w:szCs w:val="24"/>
              </w:rPr>
            </w:pPr>
          </w:p>
        </w:tc>
      </w:tr>
      <w:tr w:rsidR="00DC2C4F" w:rsidRPr="00DC2C4F" w14:paraId="222A67A3" w14:textId="77777777" w:rsidTr="00712364">
        <w:tc>
          <w:tcPr>
            <w:tcW w:w="5305" w:type="dxa"/>
          </w:tcPr>
          <w:p w14:paraId="3FBEAFF7" w14:textId="5F4F1680" w:rsidR="00A96803" w:rsidRPr="00133974" w:rsidRDefault="00950960" w:rsidP="00A9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950960">
              <w:rPr>
                <w:rFonts w:asciiTheme="minorHAnsi" w:hAnsiTheme="minorHAnsi"/>
                <w:b/>
                <w:bCs/>
              </w:rPr>
              <w:t>Doc. 6.2.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950960">
              <w:rPr>
                <w:rFonts w:asciiTheme="minorHAnsi" w:eastAsiaTheme="minorHAnsi" w:hAnsiTheme="minorHAnsi" w:cs="Calibri"/>
                <w:color w:val="000000"/>
                <w:sz w:val="24"/>
                <w:szCs w:val="24"/>
              </w:rPr>
              <w:t>Notificare că investiția nu face obiectul evaluarii condițiilor de igienă și sănătate publică, dacă este cazul</w:t>
            </w:r>
          </w:p>
        </w:tc>
        <w:tc>
          <w:tcPr>
            <w:tcW w:w="810" w:type="dxa"/>
          </w:tcPr>
          <w:p w14:paraId="1171651C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4640967F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36DA703C" w14:textId="77777777" w:rsidR="00712364" w:rsidRPr="00DC2C4F" w:rsidRDefault="00712364" w:rsidP="00712364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75108F6D" w14:textId="77777777" w:rsidR="00712364" w:rsidRPr="00DC2C4F" w:rsidRDefault="00712364" w:rsidP="00712364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175B3C71" w14:textId="77777777" w:rsidR="00712364" w:rsidRPr="00DC2C4F" w:rsidRDefault="00712364" w:rsidP="00712364">
            <w:pPr>
              <w:rPr>
                <w:sz w:val="24"/>
                <w:szCs w:val="24"/>
              </w:rPr>
            </w:pPr>
          </w:p>
        </w:tc>
      </w:tr>
      <w:tr w:rsidR="00A96803" w:rsidRPr="00DC2C4F" w14:paraId="19156DB6" w14:textId="77777777" w:rsidTr="009535EF">
        <w:tc>
          <w:tcPr>
            <w:tcW w:w="5305" w:type="dxa"/>
          </w:tcPr>
          <w:p w14:paraId="7529F1ED" w14:textId="4382AD62" w:rsidR="00A96803" w:rsidRPr="00133974" w:rsidRDefault="00E97362" w:rsidP="00E9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E97362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 7.</w:t>
            </w:r>
            <w:r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Raport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asupra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utilizării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programelor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finanţare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nerambursabilă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întocmit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solicitant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cuprinde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obiective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tip de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investiție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lista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cheltuielilor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lastRenderedPageBreak/>
              <w:t>eligibile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costurile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stadiul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proiectului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perioada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derulării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contractului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solicitantii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care au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mai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beneficiat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finanțare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nerambursabilă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începând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anul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2002,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aceleași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tipuri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investiții</w:t>
            </w:r>
            <w:proofErr w:type="spellEnd"/>
          </w:p>
        </w:tc>
        <w:tc>
          <w:tcPr>
            <w:tcW w:w="810" w:type="dxa"/>
          </w:tcPr>
          <w:p w14:paraId="65330995" w14:textId="77777777" w:rsidR="00A96803" w:rsidRPr="00DC2C4F" w:rsidRDefault="00A96803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lastRenderedPageBreak/>
              <w:t></w:t>
            </w:r>
          </w:p>
        </w:tc>
        <w:tc>
          <w:tcPr>
            <w:tcW w:w="900" w:type="dxa"/>
          </w:tcPr>
          <w:p w14:paraId="720375F6" w14:textId="77777777" w:rsidR="00A96803" w:rsidRPr="00DC2C4F" w:rsidRDefault="00A96803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D16099" w14:textId="77777777" w:rsidR="00A96803" w:rsidRPr="00DC2C4F" w:rsidRDefault="00A96803" w:rsidP="00A968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73755F" w14:textId="77777777" w:rsidR="00A96803" w:rsidRPr="00DC2C4F" w:rsidRDefault="00A96803" w:rsidP="00A96803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286A824C" w14:textId="77777777" w:rsidR="00A96803" w:rsidRPr="00DC2C4F" w:rsidRDefault="00A96803" w:rsidP="00A96803">
            <w:pPr>
              <w:rPr>
                <w:sz w:val="24"/>
                <w:szCs w:val="24"/>
              </w:rPr>
            </w:pPr>
          </w:p>
        </w:tc>
      </w:tr>
      <w:tr w:rsidR="00A96803" w:rsidRPr="00DC2C4F" w14:paraId="662519E6" w14:textId="77777777" w:rsidTr="00E97362">
        <w:tc>
          <w:tcPr>
            <w:tcW w:w="5305" w:type="dxa"/>
          </w:tcPr>
          <w:p w14:paraId="3EEA7762" w14:textId="6A7ED08D" w:rsidR="00A96803" w:rsidRPr="00133974" w:rsidRDefault="00E97362" w:rsidP="00E97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E97362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 8.</w:t>
            </w:r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Notificare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care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certifice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conformitatea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proiectului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legislatia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vigoare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domeniul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sanitar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veterinar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ca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prin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realizarea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investiției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conformitate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proiectul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verificat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DSVSA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județeană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construcția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fi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concordanță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legislația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vigoare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domeniul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sanitar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veterinar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pentru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siguranța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alimentelor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dacă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este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cazul</w:t>
            </w:r>
            <w:proofErr w:type="spellEnd"/>
            <w:r w:rsidRPr="00E97362">
              <w:rPr>
                <w:rFonts w:cs="TimesNew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10" w:type="dxa"/>
          </w:tcPr>
          <w:p w14:paraId="43F2AE7D" w14:textId="77777777" w:rsidR="00A96803" w:rsidRPr="00DC2C4F" w:rsidRDefault="00A96803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501CBA9D" w14:textId="77777777" w:rsidR="00A96803" w:rsidRPr="00DC2C4F" w:rsidRDefault="00A96803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auto"/>
          </w:tcPr>
          <w:p w14:paraId="793004A1" w14:textId="6EE148C5" w:rsidR="00A96803" w:rsidRPr="00DC2C4F" w:rsidRDefault="00E97362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422E8E66" w14:textId="77777777" w:rsidR="00A96803" w:rsidRPr="00DC2C4F" w:rsidRDefault="00A96803" w:rsidP="00A96803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0F19A6EA" w14:textId="77777777" w:rsidR="00A96803" w:rsidRPr="00DC2C4F" w:rsidRDefault="00A96803" w:rsidP="00A96803">
            <w:pPr>
              <w:rPr>
                <w:sz w:val="24"/>
                <w:szCs w:val="24"/>
              </w:rPr>
            </w:pPr>
          </w:p>
        </w:tc>
      </w:tr>
      <w:tr w:rsidR="00A96803" w:rsidRPr="00DC2C4F" w14:paraId="4FFCE265" w14:textId="77777777" w:rsidTr="0090562F">
        <w:tc>
          <w:tcPr>
            <w:tcW w:w="5305" w:type="dxa"/>
            <w:shd w:val="clear" w:color="auto" w:fill="auto"/>
          </w:tcPr>
          <w:p w14:paraId="0A993809" w14:textId="5F14F449" w:rsidR="00BE7D72" w:rsidRPr="00876218" w:rsidRDefault="00BE7D72" w:rsidP="00BE7D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</w:pPr>
            <w:r w:rsidRPr="00813A1C">
              <w:rPr>
                <w:rFonts w:cs="TimesNewRoman"/>
                <w:b/>
                <w:color w:val="000000"/>
                <w:sz w:val="24"/>
                <w:szCs w:val="24"/>
                <w:lang w:val="en-GB"/>
              </w:rPr>
              <w:t>Doc.</w:t>
            </w:r>
            <w:r>
              <w:rPr>
                <w:rFonts w:cs="TimesNewRoman"/>
                <w:b/>
                <w:color w:val="000000"/>
                <w:sz w:val="24"/>
                <w:szCs w:val="24"/>
                <w:lang w:val="en-GB"/>
              </w:rPr>
              <w:t xml:space="preserve"> 9</w:t>
            </w:r>
            <w:r w:rsidRPr="00813A1C">
              <w:rPr>
                <w:rFonts w:cs="TimesNewRoman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Extrasul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strategie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, care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confirma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daca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investiția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este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în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corelare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orice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strategie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proofErr w:type="gram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dezvoltare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județeană</w:t>
            </w:r>
            <w:proofErr w:type="spellEnd"/>
            <w:proofErr w:type="gram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locală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aprobată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corespunzătoare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domeniului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investiții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precum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și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copia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hotărârii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aprobare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strategiei</w:t>
            </w:r>
            <w:proofErr w:type="spellEnd"/>
            <w:r w:rsidRPr="00876218">
              <w:rPr>
                <w:rFonts w:cs="TimesNewRoman"/>
                <w:bCs/>
                <w:color w:val="000000"/>
                <w:sz w:val="24"/>
                <w:szCs w:val="24"/>
                <w:lang w:val="en-GB"/>
              </w:rPr>
              <w:t>.</w:t>
            </w:r>
          </w:p>
          <w:p w14:paraId="43548F69" w14:textId="2593C5CD" w:rsidR="00A96803" w:rsidRPr="00133974" w:rsidRDefault="00A96803" w:rsidP="00A96803">
            <w:pPr>
              <w:tabs>
                <w:tab w:val="center" w:pos="2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1E0E7C19" w14:textId="77777777" w:rsidR="00A96803" w:rsidRPr="00DC2C4F" w:rsidRDefault="00A96803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2CBB9377" w14:textId="77777777" w:rsidR="00A96803" w:rsidRPr="00DC2C4F" w:rsidRDefault="00A96803" w:rsidP="00A96803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15018A" w14:textId="317B9E76" w:rsidR="00A96803" w:rsidRPr="00DC2C4F" w:rsidRDefault="00A96803" w:rsidP="00A9680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7E8E5A5" w14:textId="77777777" w:rsidR="00A96803" w:rsidRPr="00DC2C4F" w:rsidRDefault="00A96803" w:rsidP="00A96803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4CBED4F7" w14:textId="77777777" w:rsidR="00A96803" w:rsidRPr="00DC2C4F" w:rsidRDefault="00A96803" w:rsidP="00A96803">
            <w:pPr>
              <w:rPr>
                <w:sz w:val="24"/>
                <w:szCs w:val="24"/>
              </w:rPr>
            </w:pPr>
          </w:p>
        </w:tc>
      </w:tr>
      <w:tr w:rsidR="00A36E30" w:rsidRPr="00DC2C4F" w14:paraId="4027B105" w14:textId="77777777" w:rsidTr="009535EF">
        <w:tc>
          <w:tcPr>
            <w:tcW w:w="5305" w:type="dxa"/>
          </w:tcPr>
          <w:p w14:paraId="38DEFF4E" w14:textId="02EC94CB" w:rsidR="00A36E30" w:rsidRPr="00133974" w:rsidRDefault="00BE7D72" w:rsidP="00BE7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BE7D72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>Doc. 10.</w:t>
            </w:r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>Copia</w:t>
            </w:r>
            <w:proofErr w:type="spellEnd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>Documentului</w:t>
            </w:r>
            <w:proofErr w:type="spellEnd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>identitate</w:t>
            </w:r>
            <w:proofErr w:type="spellEnd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al </w:t>
            </w:r>
            <w:proofErr w:type="spellStart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>reprezentantului</w:t>
            </w:r>
            <w:proofErr w:type="spellEnd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legal al </w:t>
            </w:r>
            <w:proofErr w:type="spellStart"/>
            <w:r w:rsidRPr="00BE7D72">
              <w:rPr>
                <w:rFonts w:cs="TimesNewRoman"/>
                <w:color w:val="000000"/>
                <w:sz w:val="24"/>
                <w:szCs w:val="24"/>
                <w:lang w:val="en-GB"/>
              </w:rPr>
              <w:t>beneficiarului</w:t>
            </w:r>
            <w:proofErr w:type="spellEnd"/>
          </w:p>
        </w:tc>
        <w:tc>
          <w:tcPr>
            <w:tcW w:w="810" w:type="dxa"/>
          </w:tcPr>
          <w:p w14:paraId="5DF525AE" w14:textId="77777777" w:rsidR="00A36E30" w:rsidRPr="00DC2C4F" w:rsidRDefault="00A36E30" w:rsidP="00A36E3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20B375F4" w14:textId="77777777" w:rsidR="00A36E30" w:rsidRPr="00DC2C4F" w:rsidRDefault="00A36E30" w:rsidP="00A36E3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C0E124" w14:textId="77777777" w:rsidR="00A36E30" w:rsidRPr="00DC2C4F" w:rsidRDefault="00A36E30" w:rsidP="00A36E3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589F134" w14:textId="77777777" w:rsidR="00A36E30" w:rsidRPr="00DC2C4F" w:rsidRDefault="00A36E30" w:rsidP="00A36E30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57F72A89" w14:textId="77777777" w:rsidR="00A36E30" w:rsidRPr="00DC2C4F" w:rsidRDefault="00A36E30" w:rsidP="00A36E30">
            <w:pPr>
              <w:rPr>
                <w:sz w:val="24"/>
                <w:szCs w:val="24"/>
              </w:rPr>
            </w:pPr>
          </w:p>
        </w:tc>
      </w:tr>
      <w:tr w:rsidR="00A36E30" w:rsidRPr="00DC2C4F" w14:paraId="757B613C" w14:textId="77777777" w:rsidTr="009535EF">
        <w:tc>
          <w:tcPr>
            <w:tcW w:w="5305" w:type="dxa"/>
          </w:tcPr>
          <w:p w14:paraId="315E38CA" w14:textId="5946C7B5" w:rsidR="00A36E30" w:rsidRPr="00133974" w:rsidRDefault="002C6F5E" w:rsidP="00A3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"/>
                <w:color w:val="000000"/>
                <w:sz w:val="24"/>
                <w:szCs w:val="24"/>
                <w:lang w:val="en-GB"/>
              </w:rPr>
            </w:pPr>
            <w:r w:rsidRPr="002C6F5E">
              <w:rPr>
                <w:rFonts w:cs="TimesNewRoman"/>
                <w:b/>
                <w:bCs/>
                <w:color w:val="000000"/>
                <w:sz w:val="24"/>
                <w:szCs w:val="24"/>
                <w:lang w:val="en-GB"/>
              </w:rPr>
              <w:t xml:space="preserve">Doc. 16. </w:t>
            </w:r>
            <w:proofErr w:type="spellStart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>Anexa</w:t>
            </w:r>
            <w:proofErr w:type="spellEnd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9 – </w:t>
            </w:r>
            <w:proofErr w:type="spellStart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>Declarație</w:t>
            </w:r>
            <w:proofErr w:type="spellEnd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>privind</w:t>
            </w:r>
            <w:proofErr w:type="spellEnd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>prelucrarea</w:t>
            </w:r>
            <w:proofErr w:type="spellEnd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>datelor</w:t>
            </w:r>
            <w:proofErr w:type="spellEnd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>caracter</w:t>
            </w:r>
            <w:proofErr w:type="spellEnd"/>
            <w:r w:rsidRPr="002C6F5E">
              <w:rPr>
                <w:rFonts w:cs="TimesNewRoman"/>
                <w:color w:val="000000"/>
                <w:sz w:val="24"/>
                <w:szCs w:val="24"/>
                <w:lang w:val="en-GB"/>
              </w:rPr>
              <w:t xml:space="preserve"> personal.</w:t>
            </w:r>
          </w:p>
        </w:tc>
        <w:tc>
          <w:tcPr>
            <w:tcW w:w="810" w:type="dxa"/>
          </w:tcPr>
          <w:p w14:paraId="06B561F2" w14:textId="77777777" w:rsidR="00A36E30" w:rsidRPr="00DC2C4F" w:rsidRDefault="00A36E30" w:rsidP="00A36E3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777B3C1B" w14:textId="77777777" w:rsidR="00A36E30" w:rsidRPr="00DC2C4F" w:rsidRDefault="00A36E30" w:rsidP="00A36E3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DC4AE" w14:textId="77777777" w:rsidR="00A36E30" w:rsidRPr="00DC2C4F" w:rsidRDefault="00A36E30" w:rsidP="00A36E3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42F1E35" w14:textId="77777777" w:rsidR="00A36E30" w:rsidRPr="00DC2C4F" w:rsidRDefault="00A36E30" w:rsidP="00A36E30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1EA68650" w14:textId="77777777" w:rsidR="00A36E30" w:rsidRPr="00DC2C4F" w:rsidRDefault="00A36E30" w:rsidP="00A36E30">
            <w:pPr>
              <w:rPr>
                <w:sz w:val="24"/>
                <w:szCs w:val="24"/>
              </w:rPr>
            </w:pPr>
          </w:p>
        </w:tc>
      </w:tr>
      <w:tr w:rsidR="00A36E30" w:rsidRPr="00DC2C4F" w14:paraId="5F997A3E" w14:textId="77777777" w:rsidTr="00A36E30">
        <w:tc>
          <w:tcPr>
            <w:tcW w:w="5305" w:type="dxa"/>
          </w:tcPr>
          <w:p w14:paraId="655A8D70" w14:textId="44AFE770" w:rsidR="00A36E30" w:rsidRPr="00E54B34" w:rsidRDefault="00843C3C" w:rsidP="00843C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3"/>
                <w:szCs w:val="23"/>
                <w:lang w:val="en-GB"/>
              </w:rPr>
            </w:pPr>
            <w:r w:rsidRPr="00680377">
              <w:rPr>
                <w:rFonts w:cs="TimesNewRoman"/>
                <w:b/>
                <w:color w:val="000000"/>
                <w:sz w:val="24"/>
                <w:szCs w:val="24"/>
                <w:lang w:val="en-GB"/>
              </w:rPr>
              <w:t xml:space="preserve">Doc. </w:t>
            </w:r>
            <w:r>
              <w:rPr>
                <w:rFonts w:cs="TimesNewRoman"/>
                <w:b/>
                <w:color w:val="000000"/>
                <w:sz w:val="24"/>
                <w:szCs w:val="24"/>
                <w:lang w:val="en-GB"/>
              </w:rPr>
              <w:t xml:space="preserve">17. </w:t>
            </w:r>
            <w:r w:rsidRPr="00715A09">
              <w:rPr>
                <w:sz w:val="24"/>
                <w:szCs w:val="24"/>
              </w:rPr>
              <w:t>Oferte de pre</w:t>
            </w:r>
            <w:r>
              <w:rPr>
                <w:sz w:val="24"/>
                <w:szCs w:val="24"/>
              </w:rPr>
              <w:t>ț</w:t>
            </w:r>
            <w:r w:rsidRPr="00715A09">
              <w:rPr>
                <w:sz w:val="24"/>
                <w:szCs w:val="24"/>
              </w:rPr>
              <w:t xml:space="preserve"> pentru dot</w:t>
            </w:r>
            <w:r>
              <w:rPr>
                <w:sz w:val="24"/>
                <w:szCs w:val="24"/>
              </w:rPr>
              <w:t>ă</w:t>
            </w:r>
            <w:r w:rsidRPr="00715A09">
              <w:rPr>
                <w:sz w:val="24"/>
                <w:szCs w:val="24"/>
              </w:rPr>
              <w:t>ri /Extras baza de date</w:t>
            </w:r>
            <w:r>
              <w:rPr>
                <w:sz w:val="24"/>
                <w:szCs w:val="24"/>
              </w:rPr>
              <w:t xml:space="preserve"> cu prețuri de referință</w:t>
            </w:r>
            <w:r w:rsidRPr="00715A09">
              <w:rPr>
                <w:sz w:val="24"/>
                <w:szCs w:val="24"/>
              </w:rPr>
              <w:t xml:space="preserve"> AFIR</w:t>
            </w:r>
          </w:p>
        </w:tc>
        <w:tc>
          <w:tcPr>
            <w:tcW w:w="810" w:type="dxa"/>
          </w:tcPr>
          <w:p w14:paraId="5DF0EB56" w14:textId="77777777" w:rsidR="00A36E30" w:rsidRPr="00DC2C4F" w:rsidRDefault="00A36E30" w:rsidP="00A36E3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7E81206C" w14:textId="77777777" w:rsidR="00A36E30" w:rsidRPr="00DC2C4F" w:rsidRDefault="00A36E30" w:rsidP="00A36E30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5DBCD" w14:textId="77777777" w:rsidR="00A36E30" w:rsidRPr="00DC2C4F" w:rsidRDefault="00A36E30" w:rsidP="00A36E3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38E1805" w14:textId="77777777" w:rsidR="00A36E30" w:rsidRPr="00DC2C4F" w:rsidRDefault="00A36E30" w:rsidP="00A36E30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0D3C5BC6" w14:textId="77777777" w:rsidR="00A36E30" w:rsidRPr="00DC2C4F" w:rsidRDefault="00A36E30" w:rsidP="00A36E30">
            <w:pPr>
              <w:rPr>
                <w:sz w:val="24"/>
                <w:szCs w:val="24"/>
              </w:rPr>
            </w:pPr>
          </w:p>
        </w:tc>
      </w:tr>
      <w:tr w:rsidR="006260CD" w:rsidRPr="00DC2C4F" w14:paraId="0883B9BE" w14:textId="77777777" w:rsidTr="00712364">
        <w:tc>
          <w:tcPr>
            <w:tcW w:w="5305" w:type="dxa"/>
          </w:tcPr>
          <w:p w14:paraId="525807F1" w14:textId="58E041B5" w:rsidR="006260CD" w:rsidRDefault="000F499B" w:rsidP="00E248F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Doc. </w:t>
            </w:r>
            <w:r w:rsidR="0016517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="00165173">
              <w:rPr>
                <w:b/>
                <w:sz w:val="24"/>
                <w:szCs w:val="24"/>
              </w:rPr>
              <w:t xml:space="preserve">. </w:t>
            </w:r>
            <w:r w:rsidR="00AF7650" w:rsidRPr="00FB16EA">
              <w:rPr>
                <w:b/>
                <w:sz w:val="24"/>
                <w:szCs w:val="24"/>
              </w:rPr>
              <w:t xml:space="preserve">Alte documente </w:t>
            </w:r>
            <w:r w:rsidR="00AF7650" w:rsidRPr="00FB16EA">
              <w:rPr>
                <w:sz w:val="24"/>
                <w:szCs w:val="24"/>
              </w:rPr>
              <w:t>(după caz):</w:t>
            </w:r>
          </w:p>
          <w:p w14:paraId="16357D5F" w14:textId="2E45A49B" w:rsidR="00A36E30" w:rsidRPr="00AF7650" w:rsidRDefault="00A36E30" w:rsidP="00E24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D1770AB" w14:textId="77777777" w:rsidR="006260CD" w:rsidRPr="00DC2C4F" w:rsidRDefault="006260CD" w:rsidP="006260CD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900" w:type="dxa"/>
          </w:tcPr>
          <w:p w14:paraId="274A0AB8" w14:textId="77777777" w:rsidR="006260CD" w:rsidRPr="00DC2C4F" w:rsidRDefault="006260CD" w:rsidP="006260CD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080" w:type="dxa"/>
          </w:tcPr>
          <w:p w14:paraId="5E89E9F7" w14:textId="77777777" w:rsidR="006260CD" w:rsidRPr="00DC2C4F" w:rsidRDefault="006260CD" w:rsidP="006260CD">
            <w:pPr>
              <w:rPr>
                <w:sz w:val="24"/>
                <w:szCs w:val="24"/>
              </w:rPr>
            </w:pP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</w:tc>
        <w:tc>
          <w:tcPr>
            <w:tcW w:w="1800" w:type="dxa"/>
          </w:tcPr>
          <w:p w14:paraId="6BE1A09D" w14:textId="77777777" w:rsidR="006260CD" w:rsidRPr="00DC2C4F" w:rsidRDefault="006260CD" w:rsidP="006260CD">
            <w:pPr>
              <w:spacing w:after="0" w:line="240" w:lineRule="auto"/>
              <w:contextualSpacing/>
              <w:jc w:val="both"/>
              <w:rPr>
                <w:rFonts w:ascii="Wingdings" w:hAnsi="Wingdings" w:cs="Wingdings"/>
                <w:sz w:val="24"/>
                <w:szCs w:val="24"/>
              </w:rPr>
            </w:pPr>
            <w:r w:rsidRPr="00DC2C4F">
              <w:rPr>
                <w:bCs/>
                <w:i/>
                <w:iCs/>
                <w:sz w:val="24"/>
                <w:szCs w:val="24"/>
              </w:rPr>
              <w:t>DA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DC2C4F">
              <w:rPr>
                <w:bCs/>
                <w:i/>
                <w:iCs/>
                <w:sz w:val="24"/>
                <w:szCs w:val="24"/>
              </w:rPr>
              <w:t>NU</w:t>
            </w:r>
            <w:r w:rsidRPr="00DC2C4F">
              <w:rPr>
                <w:rFonts w:ascii="Wingdings" w:hAnsi="Wingdings" w:cs="Wingdings"/>
                <w:sz w:val="24"/>
                <w:szCs w:val="24"/>
              </w:rPr>
              <w:t></w:t>
            </w:r>
          </w:p>
          <w:p w14:paraId="49DB98DA" w14:textId="77777777" w:rsidR="006260CD" w:rsidRPr="00DC2C4F" w:rsidRDefault="006260CD" w:rsidP="006260CD">
            <w:pPr>
              <w:rPr>
                <w:sz w:val="24"/>
                <w:szCs w:val="24"/>
              </w:rPr>
            </w:pPr>
          </w:p>
        </w:tc>
      </w:tr>
    </w:tbl>
    <w:p w14:paraId="407959A2" w14:textId="77777777" w:rsidR="004B29D8" w:rsidRDefault="004B29D8" w:rsidP="00B30E55">
      <w:pPr>
        <w:spacing w:after="0" w:line="240" w:lineRule="auto"/>
        <w:contextualSpacing/>
        <w:jc w:val="both"/>
        <w:rPr>
          <w:rFonts w:eastAsia="Times New Roman"/>
          <w:i/>
          <w:sz w:val="24"/>
          <w:szCs w:val="24"/>
        </w:rPr>
      </w:pPr>
    </w:p>
    <w:p w14:paraId="0A706AC1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u w:val="single"/>
        </w:rPr>
      </w:pPr>
      <w:r w:rsidRPr="00DC2C4F">
        <w:rPr>
          <w:rFonts w:eastAsia="Times New Roman"/>
          <w:i/>
          <w:sz w:val="24"/>
          <w:szCs w:val="24"/>
        </w:rPr>
        <w:t xml:space="preserve"> </w:t>
      </w:r>
      <w:r w:rsidRPr="00DC2C4F">
        <w:rPr>
          <w:rFonts w:eastAsia="Times New Roman"/>
          <w:b/>
          <w:sz w:val="24"/>
          <w:szCs w:val="24"/>
          <w:u w:val="single"/>
        </w:rPr>
        <w:t>Concluzia verificării:</w:t>
      </w:r>
    </w:p>
    <w:p w14:paraId="15BC2BDB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t>Cererea de finanţare este :</w:t>
      </w:r>
    </w:p>
    <w:p w14:paraId="6EEB3DCF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sym w:font="Symbol" w:char="F0FF"/>
      </w:r>
      <w:r w:rsidRPr="00DC2C4F">
        <w:rPr>
          <w:rFonts w:eastAsia="Times New Roman"/>
          <w:sz w:val="24"/>
          <w:szCs w:val="24"/>
        </w:rPr>
        <w:t xml:space="preserve"> CONFORMĂ                                    </w:t>
      </w:r>
    </w:p>
    <w:p w14:paraId="51AF1274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sym w:font="Symbol" w:char="F0FF"/>
      </w:r>
      <w:r w:rsidRPr="00DC2C4F">
        <w:rPr>
          <w:rFonts w:eastAsia="Times New Roman"/>
          <w:sz w:val="24"/>
          <w:szCs w:val="24"/>
        </w:rPr>
        <w:t xml:space="preserve"> NECONFORMĂ</w:t>
      </w:r>
    </w:p>
    <w:p w14:paraId="4463C77A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42E87D45" w14:textId="77777777" w:rsidR="00B30E55" w:rsidRDefault="00B30E55" w:rsidP="00B30E55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sz w:val="24"/>
          <w:szCs w:val="24"/>
        </w:rPr>
        <w:t>Observații: _____________________________________________</w:t>
      </w:r>
      <w:r w:rsidR="0018191C">
        <w:rPr>
          <w:rFonts w:eastAsia="Times New Roman"/>
          <w:sz w:val="24"/>
          <w:szCs w:val="24"/>
        </w:rPr>
        <w:t>______________________________</w:t>
      </w:r>
    </w:p>
    <w:p w14:paraId="6C1A93C2" w14:textId="77777777" w:rsidR="0018191C" w:rsidRPr="00DC2C4F" w:rsidRDefault="0018191C" w:rsidP="00B30E55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52A3758F" w14:textId="77777777" w:rsidR="00451124" w:rsidRDefault="00451124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63E1C0FE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66B5CC81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14:paraId="677350D8" w14:textId="77777777"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14:paraId="4DF16275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14:paraId="405B033D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7E9801BD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lastRenderedPageBreak/>
        <w:t>Data_____/_____/_______</w:t>
      </w:r>
    </w:p>
    <w:p w14:paraId="2887B3E9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790DBC0C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1EF4005D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14:paraId="11BEA7C2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14:paraId="5A368B40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798904E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14:paraId="188E9014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14:paraId="303A078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14:paraId="3D3FFC6B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14:paraId="5AC3730E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1721C64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14:paraId="05C0D56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51C8C0E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1D9DB6B0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46764412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14:paraId="421E40FA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14:paraId="1DAF99E1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14:paraId="74AF0528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14:paraId="7965C71D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14:paraId="50949FD7" w14:textId="77777777"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222DAE">
      <w:headerReference w:type="default" r:id="rId7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461D" w14:textId="77777777" w:rsidR="00EB77B5" w:rsidRDefault="00EB77B5" w:rsidP="00231791">
      <w:pPr>
        <w:spacing w:after="0" w:line="240" w:lineRule="auto"/>
      </w:pPr>
      <w:r>
        <w:separator/>
      </w:r>
    </w:p>
  </w:endnote>
  <w:endnote w:type="continuationSeparator" w:id="0">
    <w:p w14:paraId="17624624" w14:textId="77777777" w:rsidR="00EB77B5" w:rsidRDefault="00EB77B5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51E3" w14:textId="77777777" w:rsidR="00EB77B5" w:rsidRDefault="00EB77B5" w:rsidP="00231791">
      <w:pPr>
        <w:spacing w:after="0" w:line="240" w:lineRule="auto"/>
      </w:pPr>
      <w:r>
        <w:separator/>
      </w:r>
    </w:p>
  </w:footnote>
  <w:footnote w:type="continuationSeparator" w:id="0">
    <w:p w14:paraId="0DDA5427" w14:textId="77777777" w:rsidR="00EB77B5" w:rsidRDefault="00EB77B5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C3BB" w14:textId="77777777" w:rsidR="00231791" w:rsidRDefault="002317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D4C986" wp14:editId="0643E596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9D97C0" w14:textId="77777777" w:rsidR="00231791" w:rsidRDefault="00231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1643F"/>
    <w:multiLevelType w:val="hybridMultilevel"/>
    <w:tmpl w:val="37C0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46149">
    <w:abstractNumId w:val="5"/>
  </w:num>
  <w:num w:numId="2" w16cid:durableId="1760178740">
    <w:abstractNumId w:val="6"/>
  </w:num>
  <w:num w:numId="3" w16cid:durableId="1273898187">
    <w:abstractNumId w:val="4"/>
  </w:num>
  <w:num w:numId="4" w16cid:durableId="138084473">
    <w:abstractNumId w:val="3"/>
  </w:num>
  <w:num w:numId="5" w16cid:durableId="970285555">
    <w:abstractNumId w:val="0"/>
  </w:num>
  <w:num w:numId="6" w16cid:durableId="964308310">
    <w:abstractNumId w:val="2"/>
  </w:num>
  <w:num w:numId="7" w16cid:durableId="1478957258">
    <w:abstractNumId w:val="1"/>
  </w:num>
  <w:num w:numId="8" w16cid:durableId="589118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1"/>
    <w:rsid w:val="0008578B"/>
    <w:rsid w:val="0009504C"/>
    <w:rsid w:val="000B47B3"/>
    <w:rsid w:val="000C68BA"/>
    <w:rsid w:val="000E4E5B"/>
    <w:rsid w:val="000F1EA9"/>
    <w:rsid w:val="000F499B"/>
    <w:rsid w:val="00133974"/>
    <w:rsid w:val="001467E3"/>
    <w:rsid w:val="00165173"/>
    <w:rsid w:val="0018191C"/>
    <w:rsid w:val="00184337"/>
    <w:rsid w:val="001A2CE0"/>
    <w:rsid w:val="001B1A59"/>
    <w:rsid w:val="001F476A"/>
    <w:rsid w:val="002107AC"/>
    <w:rsid w:val="00213A34"/>
    <w:rsid w:val="00217CA9"/>
    <w:rsid w:val="00222DAE"/>
    <w:rsid w:val="00231791"/>
    <w:rsid w:val="00231B1F"/>
    <w:rsid w:val="002420B5"/>
    <w:rsid w:val="00242776"/>
    <w:rsid w:val="00246418"/>
    <w:rsid w:val="00254465"/>
    <w:rsid w:val="002615D0"/>
    <w:rsid w:val="0028522D"/>
    <w:rsid w:val="002A3C67"/>
    <w:rsid w:val="002C6F5E"/>
    <w:rsid w:val="00312C86"/>
    <w:rsid w:val="00333137"/>
    <w:rsid w:val="00363DFE"/>
    <w:rsid w:val="00366EA6"/>
    <w:rsid w:val="00373026"/>
    <w:rsid w:val="0038159A"/>
    <w:rsid w:val="00386FC2"/>
    <w:rsid w:val="003A42C8"/>
    <w:rsid w:val="003B39AD"/>
    <w:rsid w:val="003B468A"/>
    <w:rsid w:val="003B7E6A"/>
    <w:rsid w:val="003E7EA9"/>
    <w:rsid w:val="00404D36"/>
    <w:rsid w:val="00451124"/>
    <w:rsid w:val="00473751"/>
    <w:rsid w:val="004829A8"/>
    <w:rsid w:val="004B29D8"/>
    <w:rsid w:val="004D5731"/>
    <w:rsid w:val="00517883"/>
    <w:rsid w:val="0052602F"/>
    <w:rsid w:val="005651C8"/>
    <w:rsid w:val="005722EF"/>
    <w:rsid w:val="005823F4"/>
    <w:rsid w:val="00595A92"/>
    <w:rsid w:val="006260CD"/>
    <w:rsid w:val="00627BD8"/>
    <w:rsid w:val="00642C9B"/>
    <w:rsid w:val="00644391"/>
    <w:rsid w:val="0064459B"/>
    <w:rsid w:val="00660917"/>
    <w:rsid w:val="00684B00"/>
    <w:rsid w:val="00712364"/>
    <w:rsid w:val="0072372F"/>
    <w:rsid w:val="007375C2"/>
    <w:rsid w:val="0074012A"/>
    <w:rsid w:val="007751B9"/>
    <w:rsid w:val="007A0C23"/>
    <w:rsid w:val="007A27B3"/>
    <w:rsid w:val="007A2E66"/>
    <w:rsid w:val="007D4E51"/>
    <w:rsid w:val="007F24BF"/>
    <w:rsid w:val="00805D8C"/>
    <w:rsid w:val="008078B5"/>
    <w:rsid w:val="00812479"/>
    <w:rsid w:val="00815CF3"/>
    <w:rsid w:val="008309F8"/>
    <w:rsid w:val="008437BC"/>
    <w:rsid w:val="00843C3C"/>
    <w:rsid w:val="0085300A"/>
    <w:rsid w:val="008602D9"/>
    <w:rsid w:val="00870B8B"/>
    <w:rsid w:val="00870E19"/>
    <w:rsid w:val="00872C6D"/>
    <w:rsid w:val="008859F4"/>
    <w:rsid w:val="008B6C95"/>
    <w:rsid w:val="008D634D"/>
    <w:rsid w:val="0090562F"/>
    <w:rsid w:val="00920825"/>
    <w:rsid w:val="00950960"/>
    <w:rsid w:val="009535EF"/>
    <w:rsid w:val="00A21121"/>
    <w:rsid w:val="00A36E30"/>
    <w:rsid w:val="00A51F68"/>
    <w:rsid w:val="00A76DC7"/>
    <w:rsid w:val="00A96803"/>
    <w:rsid w:val="00A968FF"/>
    <w:rsid w:val="00AD6B52"/>
    <w:rsid w:val="00AE1E76"/>
    <w:rsid w:val="00AF7650"/>
    <w:rsid w:val="00B30E55"/>
    <w:rsid w:val="00B36751"/>
    <w:rsid w:val="00B426C9"/>
    <w:rsid w:val="00B46378"/>
    <w:rsid w:val="00B815EF"/>
    <w:rsid w:val="00B81FAE"/>
    <w:rsid w:val="00BB5C34"/>
    <w:rsid w:val="00BC3443"/>
    <w:rsid w:val="00BE7D72"/>
    <w:rsid w:val="00BF3740"/>
    <w:rsid w:val="00C01469"/>
    <w:rsid w:val="00C2329E"/>
    <w:rsid w:val="00C57C87"/>
    <w:rsid w:val="00C855AC"/>
    <w:rsid w:val="00CA1CBE"/>
    <w:rsid w:val="00CB0F71"/>
    <w:rsid w:val="00CB2B5E"/>
    <w:rsid w:val="00CD3D8F"/>
    <w:rsid w:val="00CD541F"/>
    <w:rsid w:val="00CD6084"/>
    <w:rsid w:val="00CE576D"/>
    <w:rsid w:val="00D05EE2"/>
    <w:rsid w:val="00D127DD"/>
    <w:rsid w:val="00D169FF"/>
    <w:rsid w:val="00D2336B"/>
    <w:rsid w:val="00D27F94"/>
    <w:rsid w:val="00D421F9"/>
    <w:rsid w:val="00D828D5"/>
    <w:rsid w:val="00DA0C94"/>
    <w:rsid w:val="00DB3FE4"/>
    <w:rsid w:val="00DC2C4F"/>
    <w:rsid w:val="00DC2F3B"/>
    <w:rsid w:val="00DD2E77"/>
    <w:rsid w:val="00DD5D49"/>
    <w:rsid w:val="00DF36D5"/>
    <w:rsid w:val="00DF628A"/>
    <w:rsid w:val="00E10FBA"/>
    <w:rsid w:val="00E12347"/>
    <w:rsid w:val="00E12948"/>
    <w:rsid w:val="00E248F6"/>
    <w:rsid w:val="00E35CF2"/>
    <w:rsid w:val="00E421A0"/>
    <w:rsid w:val="00E434A3"/>
    <w:rsid w:val="00E54B34"/>
    <w:rsid w:val="00E74D73"/>
    <w:rsid w:val="00E9501E"/>
    <w:rsid w:val="00E97362"/>
    <w:rsid w:val="00EA1F52"/>
    <w:rsid w:val="00EA3EE7"/>
    <w:rsid w:val="00EA3F69"/>
    <w:rsid w:val="00EB77B5"/>
    <w:rsid w:val="00EC0DD3"/>
    <w:rsid w:val="00EE484E"/>
    <w:rsid w:val="00EF4E86"/>
    <w:rsid w:val="00EF58A2"/>
    <w:rsid w:val="00F12108"/>
    <w:rsid w:val="00F13B89"/>
    <w:rsid w:val="00F24D97"/>
    <w:rsid w:val="00F2697E"/>
    <w:rsid w:val="00F50FED"/>
    <w:rsid w:val="00F5703C"/>
    <w:rsid w:val="00F6459C"/>
    <w:rsid w:val="00F70C95"/>
    <w:rsid w:val="00F7151A"/>
    <w:rsid w:val="00F73A20"/>
    <w:rsid w:val="00F73E9A"/>
    <w:rsid w:val="00F900E0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01A4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1308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 Zara</cp:lastModifiedBy>
  <cp:revision>20</cp:revision>
  <cp:lastPrinted>2019-02-13T07:29:00Z</cp:lastPrinted>
  <dcterms:created xsi:type="dcterms:W3CDTF">2017-07-25T11:05:00Z</dcterms:created>
  <dcterms:modified xsi:type="dcterms:W3CDTF">2024-05-21T04:53:00Z</dcterms:modified>
</cp:coreProperties>
</file>